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A0BE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F26B687" wp14:editId="2B351E5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A7579" w14:textId="17739E10" w:rsidR="003D5C89" w:rsidRDefault="002A1B71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6B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D5A7579" w14:textId="17739E10" w:rsidR="003D5C89" w:rsidRDefault="002A1B71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FC11E7D" w14:textId="77777777" w:rsidTr="007346CE">
        <w:tc>
          <w:tcPr>
            <w:tcW w:w="7905" w:type="dxa"/>
          </w:tcPr>
          <w:p w14:paraId="50455ACF" w14:textId="520D3894" w:rsidR="00E61AB9" w:rsidRDefault="00D55E6A" w:rsidP="009E562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18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123456">
              <w:rPr>
                <w:bCs/>
                <w:szCs w:val="44"/>
                <w:lang w:val="lv-LV"/>
              </w:rPr>
              <w:t>1</w:t>
            </w:r>
            <w:r>
              <w:rPr>
                <w:bCs/>
                <w:szCs w:val="44"/>
                <w:lang w:val="lv-LV"/>
              </w:rPr>
              <w:t>2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12D0C">
              <w:rPr>
                <w:bCs/>
                <w:szCs w:val="44"/>
                <w:lang w:val="lv-LV"/>
              </w:rPr>
              <w:t>202</w:t>
            </w:r>
            <w:r w:rsidR="00AF78D9">
              <w:rPr>
                <w:bCs/>
                <w:szCs w:val="44"/>
                <w:lang w:val="lv-LV"/>
              </w:rPr>
              <w:t>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FB9A379" w14:textId="195F33C6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2A1B71">
              <w:rPr>
                <w:bCs/>
                <w:szCs w:val="44"/>
                <w:lang w:val="lv-LV"/>
              </w:rPr>
              <w:t>16/9</w:t>
            </w:r>
          </w:p>
        </w:tc>
      </w:tr>
    </w:tbl>
    <w:p w14:paraId="0EBB90D5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CAFF2AD" w14:textId="3AA154D7" w:rsidR="002438AA" w:rsidRDefault="00123456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GROZĪJUMI JELGAVAS VALSTSPILSĒTAS PAŠVALDĪBAS DOMES 202</w:t>
      </w:r>
      <w:r w:rsidR="00D55E6A">
        <w:rPr>
          <w:u w:val="none"/>
        </w:rPr>
        <w:t>3</w:t>
      </w:r>
      <w:r>
        <w:rPr>
          <w:u w:val="none"/>
        </w:rPr>
        <w:t>. GADA 2</w:t>
      </w:r>
      <w:r w:rsidR="00D55E6A">
        <w:rPr>
          <w:u w:val="none"/>
        </w:rPr>
        <w:t>7</w:t>
      </w:r>
      <w:r>
        <w:rPr>
          <w:u w:val="none"/>
        </w:rPr>
        <w:t>. </w:t>
      </w:r>
      <w:r w:rsidR="00D55E6A">
        <w:rPr>
          <w:u w:val="none"/>
        </w:rPr>
        <w:t>JŪLIJA</w:t>
      </w:r>
      <w:r>
        <w:rPr>
          <w:u w:val="none"/>
        </w:rPr>
        <w:t xml:space="preserve"> LĒMUMĀ N</w:t>
      </w:r>
      <w:r w:rsidR="00D55E6A">
        <w:rPr>
          <w:u w:val="none"/>
        </w:rPr>
        <w:t>R</w:t>
      </w:r>
      <w:r w:rsidR="00DE03FB">
        <w:rPr>
          <w:u w:val="none"/>
        </w:rPr>
        <w:t>.</w:t>
      </w:r>
      <w:r w:rsidR="00D55E6A">
        <w:rPr>
          <w:u w:val="none"/>
        </w:rPr>
        <w:t>7</w:t>
      </w:r>
      <w:r>
        <w:rPr>
          <w:u w:val="none"/>
        </w:rPr>
        <w:t>/</w:t>
      </w:r>
      <w:r w:rsidR="00D55E6A">
        <w:rPr>
          <w:u w:val="none"/>
        </w:rPr>
        <w:t>2</w:t>
      </w:r>
      <w:r w:rsidR="00866F73">
        <w:rPr>
          <w:u w:val="none"/>
        </w:rPr>
        <w:t>4</w:t>
      </w:r>
      <w:r>
        <w:rPr>
          <w:u w:val="none"/>
        </w:rPr>
        <w:t xml:space="preserve"> “</w:t>
      </w:r>
      <w:r w:rsidR="00866F73" w:rsidRPr="00866F73">
        <w:rPr>
          <w:u w:val="none"/>
        </w:rPr>
        <w:t>JELGAVAS VALSTSPILSĒTAS PAŠVALDĪBAS PROFESIONĀLĀS TĀLĀKIZGLĪTĪBAS IESTĀDES “ZEMGALES REĢIONA KOMPETENČU ATTĪSTĪBAS CENTRS” NOLIKUMA IZDOŠANA</w:t>
      </w:r>
      <w:r w:rsidR="00D55E6A">
        <w:rPr>
          <w:u w:val="none"/>
        </w:rPr>
        <w:t>”</w:t>
      </w:r>
    </w:p>
    <w:p w14:paraId="14FDB2A3" w14:textId="77777777" w:rsidR="001C104F" w:rsidRPr="001C104F" w:rsidRDefault="001C104F" w:rsidP="001C104F"/>
    <w:p w14:paraId="7451DF36" w14:textId="247A56C1" w:rsidR="002A1B71" w:rsidRDefault="00706BE1" w:rsidP="002A1B71">
      <w:pPr>
        <w:jc w:val="both"/>
      </w:pPr>
      <w:r>
        <w:rPr>
          <w:b/>
        </w:rPr>
        <w:t xml:space="preserve">Atklāti balsojot: PAR – </w:t>
      </w:r>
      <w:r w:rsidR="00514E68">
        <w:rPr>
          <w:b/>
        </w:rPr>
        <w:t>9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 xml:space="preserve">ATTURAS – </w:t>
      </w:r>
      <w:r w:rsidR="00514E68">
        <w:rPr>
          <w:b/>
        </w:rPr>
        <w:t xml:space="preserve">6 </w:t>
      </w:r>
      <w:r w:rsidR="00514E68" w:rsidRPr="00514E68">
        <w:t>(</w:t>
      </w:r>
      <w:proofErr w:type="spellStart"/>
      <w:r w:rsidR="00514E68">
        <w:rPr>
          <w:bCs/>
          <w:color w:val="000000"/>
        </w:rPr>
        <w:t>M.Buškevics</w:t>
      </w:r>
      <w:proofErr w:type="spellEnd"/>
      <w:r w:rsidR="00514E68">
        <w:rPr>
          <w:bCs/>
          <w:color w:val="000000"/>
        </w:rPr>
        <w:t>,</w:t>
      </w:r>
      <w:r w:rsidR="00514E68" w:rsidRPr="00514E68">
        <w:rPr>
          <w:bCs/>
          <w:color w:val="000000"/>
        </w:rPr>
        <w:t xml:space="preserve"> </w:t>
      </w:r>
      <w:proofErr w:type="spellStart"/>
      <w:r w:rsidR="00514E68">
        <w:rPr>
          <w:bCs/>
          <w:color w:val="000000"/>
        </w:rPr>
        <w:t>M.Galkins</w:t>
      </w:r>
      <w:proofErr w:type="spellEnd"/>
      <w:r w:rsidR="00514E68">
        <w:rPr>
          <w:bCs/>
          <w:color w:val="000000"/>
        </w:rPr>
        <w:t>,</w:t>
      </w:r>
      <w:r w:rsidR="00514E68">
        <w:rPr>
          <w:bCs/>
          <w:color w:val="000000"/>
        </w:rPr>
        <w:t xml:space="preserve"> </w:t>
      </w:r>
      <w:proofErr w:type="spellStart"/>
      <w:r w:rsidR="00514E68">
        <w:rPr>
          <w:bCs/>
          <w:color w:val="000000"/>
        </w:rPr>
        <w:t>V.Kudrjavceva</w:t>
      </w:r>
      <w:proofErr w:type="spellEnd"/>
      <w:r w:rsidR="00514E68">
        <w:rPr>
          <w:bCs/>
          <w:color w:val="000000"/>
        </w:rPr>
        <w:t xml:space="preserve">, </w:t>
      </w:r>
      <w:proofErr w:type="spellStart"/>
      <w:r w:rsidR="00514E68">
        <w:rPr>
          <w:bCs/>
          <w:color w:val="000000"/>
        </w:rPr>
        <w:t>A.Pagors</w:t>
      </w:r>
      <w:proofErr w:type="spellEnd"/>
      <w:r w:rsidR="00514E68">
        <w:rPr>
          <w:bCs/>
          <w:color w:val="000000"/>
        </w:rPr>
        <w:t xml:space="preserve">, </w:t>
      </w:r>
      <w:proofErr w:type="spellStart"/>
      <w:r w:rsidR="00514E68">
        <w:rPr>
          <w:bCs/>
          <w:color w:val="000000"/>
        </w:rPr>
        <w:t>A.Rāviņš</w:t>
      </w:r>
      <w:proofErr w:type="spellEnd"/>
      <w:r w:rsidR="00514E68">
        <w:rPr>
          <w:bCs/>
          <w:color w:val="000000"/>
        </w:rPr>
        <w:t xml:space="preserve">, </w:t>
      </w:r>
      <w:proofErr w:type="spellStart"/>
      <w:r w:rsidR="00514E68">
        <w:rPr>
          <w:bCs/>
          <w:color w:val="000000"/>
        </w:rPr>
        <w:t>R.Vectirāne</w:t>
      </w:r>
      <w:proofErr w:type="spellEnd"/>
      <w:r w:rsidR="00514E68" w:rsidRPr="00514E68">
        <w:t>)</w:t>
      </w:r>
      <w:r>
        <w:rPr>
          <w:color w:val="000000"/>
        </w:rPr>
        <w:t>,</w:t>
      </w:r>
    </w:p>
    <w:p w14:paraId="63BADE3F" w14:textId="1453FF34" w:rsidR="00A64D92" w:rsidRPr="00A64D92" w:rsidRDefault="00D55E6A" w:rsidP="006227CE">
      <w:pPr>
        <w:ind w:firstLine="720"/>
        <w:jc w:val="both"/>
      </w:pPr>
      <w:r w:rsidRPr="00157EB8">
        <w:t xml:space="preserve">Saskaņā ar Pašvaldību likuma 4. panta pirmās daļas 4. punktu, 10. panta pirmās daļas 8. punktu, Izglītības likuma </w:t>
      </w:r>
      <w:r w:rsidR="00A32CA5" w:rsidRPr="00A32CA5">
        <w:t>17.</w:t>
      </w:r>
      <w:r w:rsidR="00663766">
        <w:t xml:space="preserve"> </w:t>
      </w:r>
      <w:r w:rsidR="00A32CA5" w:rsidRPr="00A32CA5">
        <w:t>panta trešās daļas 22.</w:t>
      </w:r>
      <w:r w:rsidR="00663766">
        <w:t xml:space="preserve"> </w:t>
      </w:r>
      <w:r w:rsidR="00A32CA5" w:rsidRPr="00A32CA5">
        <w:t>punktu</w:t>
      </w:r>
      <w:r w:rsidR="00E62759">
        <w:t>,</w:t>
      </w:r>
      <w:r w:rsidR="003A374B">
        <w:t xml:space="preserve"> </w:t>
      </w:r>
      <w:bookmarkStart w:id="0" w:name="_Hlk215063690"/>
      <w:r w:rsidR="0063066D" w:rsidRPr="00C1091D">
        <w:t>Ukrainas civiliedzīvotāju atbalsta likumu</w:t>
      </w:r>
      <w:bookmarkEnd w:id="0"/>
      <w:r w:rsidR="0063066D" w:rsidRPr="00C1091D">
        <w:t>,</w:t>
      </w:r>
      <w:r w:rsidR="0063066D">
        <w:t xml:space="preserve"> </w:t>
      </w:r>
      <w:r>
        <w:t>Valsts pārvaldes iekārtas likuma 7</w:t>
      </w:r>
      <w:r w:rsidR="00A32CA5">
        <w:t>3. panta pirmās daļas 1. punktu un</w:t>
      </w:r>
      <w:r>
        <w:t xml:space="preserve"> Jelgavas </w:t>
      </w:r>
      <w:proofErr w:type="spellStart"/>
      <w:r>
        <w:t>valstspilsētas</w:t>
      </w:r>
      <w:proofErr w:type="spellEnd"/>
      <w:r>
        <w:t xml:space="preserve"> pašvaldības dome</w:t>
      </w:r>
      <w:r w:rsidR="00A32CA5">
        <w:t>s 2025. gada 20. novembra lēmuma</w:t>
      </w:r>
      <w:r w:rsidR="00DE03FB">
        <w:t xml:space="preserve"> Nr.</w:t>
      </w:r>
      <w:r>
        <w:t xml:space="preserve">14/4 “Jelgavas </w:t>
      </w:r>
      <w:proofErr w:type="spellStart"/>
      <w:r>
        <w:t>valstspilsētas</w:t>
      </w:r>
      <w:proofErr w:type="spellEnd"/>
      <w:r>
        <w:t xml:space="preserve"> pašvaldības iestādes “Sabiedriskais centrs” likvidācija” </w:t>
      </w:r>
      <w:r w:rsidR="00866F73">
        <w:t xml:space="preserve">2.1. un </w:t>
      </w:r>
      <w:r>
        <w:t>11. punktu,</w:t>
      </w:r>
      <w:r w:rsidR="009013A5">
        <w:t xml:space="preserve"> </w:t>
      </w:r>
    </w:p>
    <w:p w14:paraId="12ECF839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7FB5450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0418DA00" w14:textId="220CE63B" w:rsidR="00123456" w:rsidRDefault="00123456" w:rsidP="006227CE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 xml:space="preserve">Izdarīt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domes</w:t>
      </w:r>
      <w:bookmarkStart w:id="1" w:name="_GoBack"/>
      <w:bookmarkEnd w:id="1"/>
      <w:r>
        <w:rPr>
          <w:lang w:val="lv-LV"/>
        </w:rPr>
        <w:t xml:space="preserve"> 202</w:t>
      </w:r>
      <w:r w:rsidR="00D55E6A">
        <w:rPr>
          <w:lang w:val="lv-LV"/>
        </w:rPr>
        <w:t>3</w:t>
      </w:r>
      <w:r>
        <w:rPr>
          <w:lang w:val="lv-LV"/>
        </w:rPr>
        <w:t>. gada 2</w:t>
      </w:r>
      <w:r w:rsidR="00D55E6A">
        <w:rPr>
          <w:lang w:val="lv-LV"/>
        </w:rPr>
        <w:t>7</w:t>
      </w:r>
      <w:r>
        <w:rPr>
          <w:lang w:val="lv-LV"/>
        </w:rPr>
        <w:t>. </w:t>
      </w:r>
      <w:r w:rsidR="00D55E6A">
        <w:rPr>
          <w:lang w:val="lv-LV"/>
        </w:rPr>
        <w:t>jūlija</w:t>
      </w:r>
      <w:r w:rsidR="00DE03FB">
        <w:rPr>
          <w:lang w:val="lv-LV"/>
        </w:rPr>
        <w:t xml:space="preserve"> lēmuma Nr.</w:t>
      </w:r>
      <w:r w:rsidR="00D55E6A">
        <w:rPr>
          <w:lang w:val="lv-LV"/>
        </w:rPr>
        <w:t>7</w:t>
      </w:r>
      <w:r>
        <w:rPr>
          <w:lang w:val="lv-LV"/>
        </w:rPr>
        <w:t>/</w:t>
      </w:r>
      <w:r w:rsidR="00D55E6A">
        <w:rPr>
          <w:lang w:val="lv-LV"/>
        </w:rPr>
        <w:t>2</w:t>
      </w:r>
      <w:r w:rsidR="00A32CA5">
        <w:rPr>
          <w:lang w:val="lv-LV"/>
        </w:rPr>
        <w:t>4</w:t>
      </w:r>
      <w:r>
        <w:rPr>
          <w:lang w:val="lv-LV"/>
        </w:rPr>
        <w:t xml:space="preserve">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</w:t>
      </w:r>
      <w:r w:rsidR="00A32CA5">
        <w:rPr>
          <w:lang w:val="lv-LV"/>
        </w:rPr>
        <w:t xml:space="preserve">profesionālās tālākizglītības </w:t>
      </w:r>
      <w:r>
        <w:rPr>
          <w:lang w:val="lv-LV"/>
        </w:rPr>
        <w:t>iestā</w:t>
      </w:r>
      <w:r w:rsidR="00D55E6A">
        <w:rPr>
          <w:lang w:val="lv-LV"/>
        </w:rPr>
        <w:t>des</w:t>
      </w:r>
      <w:r>
        <w:rPr>
          <w:lang w:val="lv-LV"/>
        </w:rPr>
        <w:t xml:space="preserve"> </w:t>
      </w:r>
      <w:r w:rsidR="00D55E6A">
        <w:rPr>
          <w:lang w:val="lv-LV"/>
        </w:rPr>
        <w:t>“</w:t>
      </w:r>
      <w:r w:rsidR="00A32CA5">
        <w:rPr>
          <w:lang w:val="lv-LV"/>
        </w:rPr>
        <w:t>Zemgales reģiona kompetenču attīstības centrs</w:t>
      </w:r>
      <w:r>
        <w:rPr>
          <w:lang w:val="lv-LV"/>
        </w:rPr>
        <w:t>”</w:t>
      </w:r>
      <w:r w:rsidR="00A32CA5">
        <w:rPr>
          <w:lang w:val="lv-LV"/>
        </w:rPr>
        <w:t xml:space="preserve"> nolikuma izdošana”</w:t>
      </w:r>
      <w:r>
        <w:rPr>
          <w:lang w:val="lv-LV"/>
        </w:rPr>
        <w:t xml:space="preserve"> pielikumā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</w:t>
      </w:r>
      <w:r w:rsidR="00A32CA5">
        <w:rPr>
          <w:lang w:val="lv-LV"/>
        </w:rPr>
        <w:t xml:space="preserve">profesionālās tālākizglītības iestādes </w:t>
      </w:r>
      <w:r w:rsidR="00D55E6A">
        <w:rPr>
          <w:lang w:val="lv-LV"/>
        </w:rPr>
        <w:t>“</w:t>
      </w:r>
      <w:r w:rsidR="00A32CA5" w:rsidRPr="00A32CA5">
        <w:rPr>
          <w:lang w:val="lv-LV"/>
        </w:rPr>
        <w:t>Zemgales reģiona kompetenču attīstības centrs</w:t>
      </w:r>
      <w:r>
        <w:rPr>
          <w:lang w:val="lv-LV"/>
        </w:rPr>
        <w:t>”</w:t>
      </w:r>
      <w:r w:rsidR="00634654">
        <w:rPr>
          <w:lang w:val="lv-LV"/>
        </w:rPr>
        <w:t xml:space="preserve"> </w:t>
      </w:r>
      <w:r w:rsidR="00E62759">
        <w:rPr>
          <w:lang w:val="lv-LV"/>
        </w:rPr>
        <w:t>nolikums</w:t>
      </w:r>
      <w:r w:rsidR="006227CE">
        <w:rPr>
          <w:lang w:val="lv-LV"/>
        </w:rPr>
        <w:t>”</w:t>
      </w:r>
      <w:r w:rsidR="00E62759">
        <w:rPr>
          <w:lang w:val="lv-LV"/>
        </w:rPr>
        <w:t xml:space="preserve"> </w:t>
      </w:r>
      <w:r>
        <w:rPr>
          <w:lang w:val="lv-LV"/>
        </w:rPr>
        <w:t>(turpmāk – Pielikums) šādus grozījumus:</w:t>
      </w:r>
    </w:p>
    <w:p w14:paraId="2E974C54" w14:textId="63BF4542" w:rsidR="002D5C58" w:rsidRDefault="002D5C58" w:rsidP="00FB6EB2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>
        <w:rPr>
          <w:lang w:val="lv-LV"/>
        </w:rPr>
        <w:t>izteikt</w:t>
      </w:r>
      <w:r w:rsidR="000E0166">
        <w:rPr>
          <w:lang w:val="lv-LV"/>
        </w:rPr>
        <w:t xml:space="preserve"> </w:t>
      </w:r>
      <w:r w:rsidR="003A0EEB">
        <w:rPr>
          <w:lang w:val="lv-LV"/>
        </w:rPr>
        <w:t xml:space="preserve">Pielikuma izdošanas </w:t>
      </w:r>
      <w:r w:rsidR="000E0166">
        <w:rPr>
          <w:lang w:val="lv-LV"/>
        </w:rPr>
        <w:t>tiesisk</w:t>
      </w:r>
      <w:r>
        <w:rPr>
          <w:lang w:val="lv-LV"/>
        </w:rPr>
        <w:t xml:space="preserve">o </w:t>
      </w:r>
      <w:r w:rsidR="003A0EEB" w:rsidRPr="00663766">
        <w:rPr>
          <w:lang w:val="lv-LV"/>
        </w:rPr>
        <w:t>pamatojum</w:t>
      </w:r>
      <w:r>
        <w:rPr>
          <w:lang w:val="lv-LV"/>
        </w:rPr>
        <w:t xml:space="preserve">u šādā redakcijā : </w:t>
      </w:r>
      <w:r w:rsidR="00AF312A">
        <w:rPr>
          <w:lang w:val="lv-LV"/>
        </w:rPr>
        <w:t xml:space="preserve"> </w:t>
      </w:r>
      <w:r w:rsidR="002153BF">
        <w:rPr>
          <w:lang w:val="lv-LV"/>
        </w:rPr>
        <w:t xml:space="preserve"> </w:t>
      </w:r>
    </w:p>
    <w:p w14:paraId="76C0127A" w14:textId="6CBAAF68" w:rsidR="003A0EEB" w:rsidRDefault="002D5C58" w:rsidP="00DE03FB">
      <w:pPr>
        <w:pStyle w:val="ListParagraph"/>
        <w:ind w:left="851"/>
        <w:jc w:val="both"/>
      </w:pPr>
      <w:r>
        <w:rPr>
          <w:i/>
        </w:rPr>
        <w:t>“</w:t>
      </w:r>
      <w:r w:rsidRPr="002D5C58">
        <w:rPr>
          <w:i/>
        </w:rPr>
        <w:t>Izdots saskaņā ar Pašvaldību likuma 10.</w:t>
      </w:r>
      <w:r>
        <w:rPr>
          <w:i/>
        </w:rPr>
        <w:t xml:space="preserve"> </w:t>
      </w:r>
      <w:r w:rsidRPr="002D5C58">
        <w:rPr>
          <w:i/>
        </w:rPr>
        <w:t xml:space="preserve">panta pirmās daļas </w:t>
      </w:r>
      <w:r>
        <w:rPr>
          <w:i/>
        </w:rPr>
        <w:t>8</w:t>
      </w:r>
      <w:r w:rsidRPr="002D5C58">
        <w:rPr>
          <w:i/>
        </w:rPr>
        <w:t>.</w:t>
      </w:r>
      <w:r>
        <w:rPr>
          <w:i/>
        </w:rPr>
        <w:t xml:space="preserve"> </w:t>
      </w:r>
      <w:r w:rsidRPr="002D5C58">
        <w:rPr>
          <w:i/>
        </w:rPr>
        <w:t>punktu, Izglītības likuma 22.panta pirmo daļu, Profesionālās izglītības likuma 17.panta pirmo daļu</w:t>
      </w:r>
      <w:r w:rsidR="002153BF">
        <w:t>”;</w:t>
      </w:r>
    </w:p>
    <w:p w14:paraId="5BB46ADC" w14:textId="74CF84D9" w:rsidR="00EF062B" w:rsidRDefault="00EF062B" w:rsidP="00DE03FB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>
        <w:rPr>
          <w:lang w:val="lv-LV"/>
        </w:rPr>
        <w:t>papildināt Pielikuma 1.2.</w:t>
      </w:r>
      <w:r w:rsidR="00663766">
        <w:rPr>
          <w:lang w:val="lv-LV"/>
        </w:rPr>
        <w:t xml:space="preserve"> </w:t>
      </w:r>
      <w:r>
        <w:rPr>
          <w:lang w:val="lv-LV"/>
        </w:rPr>
        <w:t xml:space="preserve">punktu </w:t>
      </w:r>
      <w:r w:rsidR="003976A1">
        <w:rPr>
          <w:lang w:val="lv-LV"/>
        </w:rPr>
        <w:t xml:space="preserve">aiz vārda “pedagogiem” </w:t>
      </w:r>
      <w:r>
        <w:rPr>
          <w:lang w:val="lv-LV"/>
        </w:rPr>
        <w:t>ar vārdiem</w:t>
      </w:r>
      <w:r w:rsidR="003976A1">
        <w:rPr>
          <w:lang w:val="lv-LV"/>
        </w:rPr>
        <w:t xml:space="preserve"> </w:t>
      </w:r>
      <w:r>
        <w:rPr>
          <w:lang w:val="lv-LV"/>
        </w:rPr>
        <w:t xml:space="preserve">“un </w:t>
      </w:r>
      <w:r w:rsidR="003A374B" w:rsidRPr="003A374B">
        <w:rPr>
          <w:lang w:val="lv-LV"/>
        </w:rPr>
        <w:t>plānot, koordinēt un īstenot pašvaldības</w:t>
      </w:r>
      <w:r w:rsidR="003A374B">
        <w:rPr>
          <w:lang w:val="lv-LV"/>
        </w:rPr>
        <w:t xml:space="preserve"> darbu sabiedrības </w:t>
      </w:r>
      <w:r w:rsidR="003A374B" w:rsidRPr="004E4785">
        <w:rPr>
          <w:lang w:val="lv-LV"/>
        </w:rPr>
        <w:t>saliedētības jomā</w:t>
      </w:r>
      <w:r w:rsidRPr="004E4785">
        <w:rPr>
          <w:lang w:val="lv-LV"/>
        </w:rPr>
        <w:t>”.</w:t>
      </w:r>
    </w:p>
    <w:p w14:paraId="5E2D6D6D" w14:textId="77777777" w:rsidR="00DE03FB" w:rsidRDefault="000D4B2D" w:rsidP="00DE03FB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>
        <w:rPr>
          <w:lang w:val="lv-LV"/>
        </w:rPr>
        <w:t>papildināt Pielikuma 1.6.</w:t>
      </w:r>
      <w:r w:rsidR="00C87E47">
        <w:rPr>
          <w:lang w:val="lv-LV"/>
        </w:rPr>
        <w:t xml:space="preserve"> </w:t>
      </w:r>
      <w:r>
        <w:rPr>
          <w:lang w:val="lv-LV"/>
        </w:rPr>
        <w:t>punktu aiz vārdiem</w:t>
      </w:r>
      <w:r w:rsidR="008845C4">
        <w:rPr>
          <w:lang w:val="lv-LV"/>
        </w:rPr>
        <w:t xml:space="preserve"> un pieturzīmes</w:t>
      </w:r>
      <w:r>
        <w:rPr>
          <w:lang w:val="lv-LV"/>
        </w:rPr>
        <w:t xml:space="preserve"> “Pašvaldību likumu</w:t>
      </w:r>
      <w:r w:rsidR="008845C4">
        <w:rPr>
          <w:lang w:val="lv-LV"/>
        </w:rPr>
        <w:t>,</w:t>
      </w:r>
      <w:r>
        <w:rPr>
          <w:lang w:val="lv-LV"/>
        </w:rPr>
        <w:t xml:space="preserve">” ar vārdiem </w:t>
      </w:r>
      <w:r w:rsidR="008845C4">
        <w:rPr>
          <w:lang w:val="lv-LV"/>
        </w:rPr>
        <w:t xml:space="preserve">un pieturzīmi </w:t>
      </w:r>
      <w:r>
        <w:rPr>
          <w:lang w:val="lv-LV"/>
        </w:rPr>
        <w:t>“</w:t>
      </w:r>
      <w:r w:rsidRPr="000D4B2D">
        <w:rPr>
          <w:lang w:val="lv-LV"/>
        </w:rPr>
        <w:t>Ukrainas civiliedzīvotāju atbalsta likumu</w:t>
      </w:r>
      <w:r w:rsidR="008845C4">
        <w:rPr>
          <w:lang w:val="lv-LV"/>
        </w:rPr>
        <w:t>,</w:t>
      </w:r>
      <w:r>
        <w:rPr>
          <w:lang w:val="lv-LV"/>
        </w:rPr>
        <w:t>”;</w:t>
      </w:r>
    </w:p>
    <w:p w14:paraId="5891524A" w14:textId="0FCBE54A" w:rsidR="00123456" w:rsidRPr="00DE03FB" w:rsidRDefault="00123456" w:rsidP="00DE03FB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 w:rsidRPr="00DE03FB">
        <w:rPr>
          <w:lang w:val="lv-LV"/>
        </w:rPr>
        <w:t xml:space="preserve">papildināt Pielikumu ar </w:t>
      </w:r>
      <w:r w:rsidR="003A374B" w:rsidRPr="00DE03FB">
        <w:rPr>
          <w:lang w:val="lv-LV"/>
        </w:rPr>
        <w:t>2.1.6.</w:t>
      </w:r>
      <w:r w:rsidR="004E4785" w:rsidRPr="00DE03FB">
        <w:rPr>
          <w:lang w:val="lv-LV"/>
        </w:rPr>
        <w:t xml:space="preserve"> -</w:t>
      </w:r>
      <w:r w:rsidR="003A374B" w:rsidRPr="00DE03FB">
        <w:rPr>
          <w:lang w:val="lv-LV"/>
        </w:rPr>
        <w:t xml:space="preserve"> 2.1.8.</w:t>
      </w:r>
      <w:r w:rsidRPr="00DE03FB">
        <w:rPr>
          <w:lang w:val="lv-LV"/>
        </w:rPr>
        <w:t> apakšpunkt</w:t>
      </w:r>
      <w:r w:rsidR="00D55E6A" w:rsidRPr="00DE03FB">
        <w:rPr>
          <w:lang w:val="lv-LV"/>
        </w:rPr>
        <w:t>iem</w:t>
      </w:r>
      <w:r w:rsidRPr="00DE03FB">
        <w:rPr>
          <w:lang w:val="lv-LV"/>
        </w:rPr>
        <w:t xml:space="preserve"> šādā redakcijā:</w:t>
      </w:r>
    </w:p>
    <w:p w14:paraId="24C761E0" w14:textId="4457AE80" w:rsidR="00D55E6A" w:rsidRDefault="00D55E6A" w:rsidP="00DE03FB">
      <w:pPr>
        <w:pStyle w:val="Header"/>
        <w:tabs>
          <w:tab w:val="clear" w:pos="4320"/>
          <w:tab w:val="clear" w:pos="8640"/>
        </w:tabs>
        <w:ind w:left="1560" w:hanging="720"/>
        <w:jc w:val="both"/>
        <w:rPr>
          <w:lang w:val="lv-LV"/>
        </w:rPr>
      </w:pPr>
      <w:r>
        <w:rPr>
          <w:lang w:val="lv-LV"/>
        </w:rPr>
        <w:t>“</w:t>
      </w:r>
      <w:r w:rsidR="00EC3C75">
        <w:rPr>
          <w:lang w:val="lv-LV"/>
        </w:rPr>
        <w:t>2.</w:t>
      </w:r>
      <w:r w:rsidR="003A374B">
        <w:rPr>
          <w:lang w:val="lv-LV"/>
        </w:rPr>
        <w:t>1.6.</w:t>
      </w:r>
      <w:r w:rsidR="00DE03FB">
        <w:rPr>
          <w:lang w:val="lv-LV"/>
        </w:rPr>
        <w:t xml:space="preserve"> </w:t>
      </w:r>
      <w:r w:rsidR="003A374B" w:rsidRPr="003A374B">
        <w:rPr>
          <w:lang w:val="lv-LV"/>
        </w:rPr>
        <w:t xml:space="preserve">sekmē </w:t>
      </w:r>
      <w:proofErr w:type="spellStart"/>
      <w:r w:rsidR="003A374B" w:rsidRPr="003A374B">
        <w:rPr>
          <w:lang w:val="lv-LV"/>
        </w:rPr>
        <w:t>starpkultūru</w:t>
      </w:r>
      <w:proofErr w:type="spellEnd"/>
      <w:r w:rsidR="003A374B" w:rsidRPr="003A374B">
        <w:rPr>
          <w:lang w:val="lv-LV"/>
        </w:rPr>
        <w:t xml:space="preserve">, </w:t>
      </w:r>
      <w:proofErr w:type="spellStart"/>
      <w:r w:rsidR="003A374B" w:rsidRPr="003A374B">
        <w:rPr>
          <w:lang w:val="lv-LV"/>
        </w:rPr>
        <w:t>starppaaudžu</w:t>
      </w:r>
      <w:proofErr w:type="spellEnd"/>
      <w:r w:rsidR="003A374B" w:rsidRPr="003A374B">
        <w:rPr>
          <w:lang w:val="lv-LV"/>
        </w:rPr>
        <w:t xml:space="preserve"> dialogu, pilsonisko līdzdalību un toleranci sabiedrībā, </w:t>
      </w:r>
      <w:r w:rsidR="003A374B" w:rsidRPr="00663766">
        <w:rPr>
          <w:lang w:val="lv-LV"/>
        </w:rPr>
        <w:t>sociālā atstumtības riska mazināšanu un citus ar iekļaušanos sabiedrībā saistītus procesus</w:t>
      </w:r>
      <w:r w:rsidR="00EC3C75">
        <w:rPr>
          <w:lang w:val="lv-LV"/>
        </w:rPr>
        <w:t>;</w:t>
      </w:r>
    </w:p>
    <w:p w14:paraId="413BE733" w14:textId="30F7EB07" w:rsidR="00DE03FB" w:rsidRDefault="00EC3C75" w:rsidP="00DE03FB">
      <w:pPr>
        <w:pStyle w:val="Header"/>
        <w:tabs>
          <w:tab w:val="clear" w:pos="4320"/>
          <w:tab w:val="clear" w:pos="8640"/>
        </w:tabs>
        <w:ind w:left="1560" w:hanging="567"/>
        <w:jc w:val="both"/>
        <w:rPr>
          <w:lang w:val="lv-LV"/>
        </w:rPr>
      </w:pPr>
      <w:r>
        <w:rPr>
          <w:lang w:val="lv-LV"/>
        </w:rPr>
        <w:t>2.</w:t>
      </w:r>
      <w:r w:rsidR="003A374B">
        <w:rPr>
          <w:lang w:val="lv-LV"/>
        </w:rPr>
        <w:t>1.</w:t>
      </w:r>
      <w:r>
        <w:rPr>
          <w:lang w:val="lv-LV"/>
        </w:rPr>
        <w:t>7.</w:t>
      </w:r>
      <w:r>
        <w:rPr>
          <w:lang w:val="lv-LV"/>
        </w:rPr>
        <w:tab/>
      </w:r>
      <w:r w:rsidR="003A374B">
        <w:rPr>
          <w:lang w:val="lv-LV"/>
        </w:rPr>
        <w:t>koordinē un īsteno pašvaldības atbalstu apkaimes nevalstiskajām organizācijām</w:t>
      </w:r>
      <w:r>
        <w:rPr>
          <w:lang w:val="lv-LV"/>
        </w:rPr>
        <w:t>;</w:t>
      </w:r>
    </w:p>
    <w:p w14:paraId="758264F6" w14:textId="322163AC" w:rsidR="003A374B" w:rsidRDefault="003A374B" w:rsidP="00DE03FB">
      <w:pPr>
        <w:pStyle w:val="Header"/>
        <w:tabs>
          <w:tab w:val="clear" w:pos="4320"/>
          <w:tab w:val="clear" w:pos="8640"/>
        </w:tabs>
        <w:ind w:left="1560" w:hanging="567"/>
        <w:jc w:val="both"/>
        <w:rPr>
          <w:lang w:val="lv-LV"/>
        </w:rPr>
      </w:pPr>
      <w:r>
        <w:rPr>
          <w:lang w:val="lv-LV"/>
        </w:rPr>
        <w:t xml:space="preserve">2.1.8. </w:t>
      </w:r>
      <w:bookmarkStart w:id="2" w:name="_Hlk215061052"/>
      <w:r w:rsidRPr="00CD2B00">
        <w:rPr>
          <w:lang w:val="lv-LV"/>
        </w:rPr>
        <w:t>koordinē valsts un pašvaldību institūciju sadarbību jautājumos, kas saistīti ar atbalsta sniegšanas pasākumiem Ukrainas civiliedzīvotājiem</w:t>
      </w:r>
      <w:bookmarkEnd w:id="2"/>
      <w:r>
        <w:rPr>
          <w:lang w:val="lv-LV"/>
        </w:rPr>
        <w:t>.”;</w:t>
      </w:r>
    </w:p>
    <w:p w14:paraId="3F53632D" w14:textId="7773ABE8" w:rsidR="00D94727" w:rsidRDefault="00EC3C75" w:rsidP="00DE03FB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>
        <w:rPr>
          <w:lang w:val="lv-LV"/>
        </w:rPr>
        <w:t xml:space="preserve">papildināt Pielikumu ar </w:t>
      </w:r>
      <w:r w:rsidR="003A374B">
        <w:rPr>
          <w:lang w:val="lv-LV"/>
        </w:rPr>
        <w:t>2.2.24</w:t>
      </w:r>
      <w:r w:rsidR="003A374B" w:rsidRPr="003A374B">
        <w:rPr>
          <w:vertAlign w:val="superscript"/>
          <w:lang w:val="lv-LV"/>
        </w:rPr>
        <w:t>1</w:t>
      </w:r>
      <w:r>
        <w:rPr>
          <w:lang w:val="lv-LV"/>
        </w:rPr>
        <w:t>.</w:t>
      </w:r>
      <w:r w:rsidR="00F805E2">
        <w:rPr>
          <w:lang w:val="lv-LV"/>
        </w:rPr>
        <w:t xml:space="preserve"> -</w:t>
      </w:r>
      <w:r w:rsidR="003A374B">
        <w:rPr>
          <w:lang w:val="lv-LV"/>
        </w:rPr>
        <w:t xml:space="preserve"> 2.2.24</w:t>
      </w:r>
      <w:r w:rsidR="00CE4114">
        <w:rPr>
          <w:vertAlign w:val="superscript"/>
          <w:lang w:val="lv-LV"/>
        </w:rPr>
        <w:t>5</w:t>
      </w:r>
      <w:r w:rsidR="003A374B">
        <w:rPr>
          <w:lang w:val="lv-LV"/>
        </w:rPr>
        <w:t>.</w:t>
      </w:r>
      <w:r>
        <w:rPr>
          <w:lang w:val="lv-LV"/>
        </w:rPr>
        <w:t> apakšpunktiem šādā redakcijā:</w:t>
      </w:r>
    </w:p>
    <w:p w14:paraId="2CBC9456" w14:textId="4334B21D" w:rsidR="00EC3C75" w:rsidRDefault="00EC3C75" w:rsidP="00DE03FB">
      <w:pPr>
        <w:pStyle w:val="Header"/>
        <w:tabs>
          <w:tab w:val="clear" w:pos="4320"/>
          <w:tab w:val="clear" w:pos="8640"/>
        </w:tabs>
        <w:ind w:left="1843" w:hanging="992"/>
        <w:jc w:val="both"/>
        <w:rPr>
          <w:szCs w:val="24"/>
          <w:lang w:val="lv-LV"/>
        </w:rPr>
      </w:pPr>
      <w:r>
        <w:rPr>
          <w:lang w:val="lv-LV"/>
        </w:rPr>
        <w:t>“</w:t>
      </w:r>
      <w:r w:rsidR="003A374B">
        <w:rPr>
          <w:lang w:val="lv-LV"/>
        </w:rPr>
        <w:t>2.2.24</w:t>
      </w:r>
      <w:r w:rsidR="003A374B" w:rsidRPr="003A374B">
        <w:rPr>
          <w:vertAlign w:val="superscript"/>
          <w:lang w:val="lv-LV"/>
        </w:rPr>
        <w:t>1</w:t>
      </w:r>
      <w:r>
        <w:rPr>
          <w:lang w:val="lv-LV"/>
        </w:rPr>
        <w:t>.</w:t>
      </w:r>
      <w:r>
        <w:rPr>
          <w:lang w:val="lv-LV"/>
        </w:rPr>
        <w:tab/>
      </w:r>
      <w:r w:rsidR="00663766">
        <w:rPr>
          <w:lang w:val="lv-LV"/>
        </w:rPr>
        <w:t>Ī</w:t>
      </w:r>
      <w:r w:rsidR="00663766" w:rsidRPr="00663766">
        <w:rPr>
          <w:rFonts w:eastAsia="Calibri"/>
          <w:szCs w:val="24"/>
          <w:lang w:val="lv-LV" w:eastAsia="en-US"/>
        </w:rPr>
        <w:t>stenot savas kompetences ietvaros pašvaldības attīstības programmu, piedalīties ar pašvaldības attīstību saistītu plānošanas dokumentu izstrādē un īstenošanā</w:t>
      </w:r>
      <w:r w:rsidR="00663766">
        <w:rPr>
          <w:szCs w:val="24"/>
          <w:lang w:val="lv-LV"/>
        </w:rPr>
        <w:t>.</w:t>
      </w:r>
    </w:p>
    <w:p w14:paraId="255FA111" w14:textId="6FF8BF0B" w:rsidR="005D65A7" w:rsidRDefault="00EC3C75" w:rsidP="00DE03FB">
      <w:pPr>
        <w:pStyle w:val="Header"/>
        <w:tabs>
          <w:tab w:val="clear" w:pos="4320"/>
          <w:tab w:val="clear" w:pos="8640"/>
        </w:tabs>
        <w:ind w:left="1843" w:hanging="992"/>
        <w:jc w:val="both"/>
        <w:rPr>
          <w:lang w:val="lv-LV"/>
        </w:rPr>
      </w:pPr>
      <w:r>
        <w:rPr>
          <w:szCs w:val="24"/>
          <w:lang w:val="lv-LV"/>
        </w:rPr>
        <w:lastRenderedPageBreak/>
        <w:t xml:space="preserve">  </w:t>
      </w:r>
      <w:r w:rsidR="00663766">
        <w:rPr>
          <w:lang w:val="lv-LV"/>
        </w:rPr>
        <w:t>2.2.24</w:t>
      </w:r>
      <w:r w:rsidR="00663766" w:rsidRPr="003A374B">
        <w:rPr>
          <w:vertAlign w:val="superscript"/>
          <w:lang w:val="lv-LV"/>
        </w:rPr>
        <w:t>2</w:t>
      </w:r>
      <w:r>
        <w:rPr>
          <w:lang w:val="lv-LV"/>
        </w:rPr>
        <w:t>.</w:t>
      </w:r>
      <w:r>
        <w:rPr>
          <w:lang w:val="lv-LV"/>
        </w:rPr>
        <w:tab/>
      </w:r>
      <w:r w:rsidR="005D65A7" w:rsidRPr="005D65A7">
        <w:rPr>
          <w:lang w:val="lv-LV"/>
        </w:rPr>
        <w:t>Plānot, koordinēt un īstenot pašvaldības darbu sabiedrības saliedētības jomā</w:t>
      </w:r>
      <w:r w:rsidR="005D65A7">
        <w:rPr>
          <w:lang w:val="lv-LV"/>
        </w:rPr>
        <w:t>.</w:t>
      </w:r>
    </w:p>
    <w:p w14:paraId="2D06B59B" w14:textId="293A85F3" w:rsidR="00EC3C75" w:rsidRDefault="005D65A7" w:rsidP="00DE03FB">
      <w:pPr>
        <w:pStyle w:val="Header"/>
        <w:tabs>
          <w:tab w:val="clear" w:pos="4320"/>
          <w:tab w:val="clear" w:pos="8640"/>
        </w:tabs>
        <w:ind w:left="1843" w:hanging="992"/>
        <w:jc w:val="both"/>
        <w:rPr>
          <w:lang w:val="lv-LV"/>
        </w:rPr>
      </w:pPr>
      <w:r>
        <w:rPr>
          <w:lang w:val="lv-LV"/>
        </w:rPr>
        <w:t xml:space="preserve">  2.2.24</w:t>
      </w:r>
      <w:r>
        <w:rPr>
          <w:vertAlign w:val="superscript"/>
          <w:lang w:val="lv-LV"/>
        </w:rPr>
        <w:t>3</w:t>
      </w:r>
      <w:r>
        <w:rPr>
          <w:lang w:val="lv-LV"/>
        </w:rPr>
        <w:t xml:space="preserve">. </w:t>
      </w:r>
      <w:r w:rsidR="00663766">
        <w:rPr>
          <w:rFonts w:eastAsia="Calibri"/>
          <w:szCs w:val="24"/>
          <w:lang w:val="lv-LV" w:eastAsia="en-US"/>
        </w:rPr>
        <w:t>V</w:t>
      </w:r>
      <w:r w:rsidR="00663766" w:rsidRPr="00663766">
        <w:rPr>
          <w:rFonts w:eastAsia="Calibri"/>
          <w:szCs w:val="24"/>
          <w:lang w:val="lv-LV" w:eastAsia="en-US"/>
        </w:rPr>
        <w:t>eikt pasākumus sabiedrības saliedētības veicināšanai, apzināt un analizēt pašvaldības iedzīvotāju vajadzības ar iekļaušanos sabiedrībā saistītu problēmu risināšanai</w:t>
      </w:r>
      <w:r w:rsidR="00663766">
        <w:rPr>
          <w:szCs w:val="24"/>
          <w:lang w:val="lv-LV"/>
        </w:rPr>
        <w:t>.</w:t>
      </w:r>
    </w:p>
    <w:p w14:paraId="08D11B5D" w14:textId="16D4185F" w:rsidR="00EC3C75" w:rsidRDefault="00EC3C75" w:rsidP="00DE03FB">
      <w:pPr>
        <w:pStyle w:val="Header"/>
        <w:tabs>
          <w:tab w:val="clear" w:pos="4320"/>
          <w:tab w:val="clear" w:pos="8640"/>
        </w:tabs>
        <w:ind w:left="1843" w:hanging="992"/>
        <w:jc w:val="both"/>
        <w:rPr>
          <w:szCs w:val="24"/>
          <w:lang w:val="lv-LV"/>
        </w:rPr>
      </w:pPr>
      <w:r>
        <w:rPr>
          <w:lang w:val="lv-LV"/>
        </w:rPr>
        <w:t xml:space="preserve">  </w:t>
      </w:r>
      <w:r w:rsidR="00663766">
        <w:rPr>
          <w:lang w:val="lv-LV"/>
        </w:rPr>
        <w:t>2.2.24</w:t>
      </w:r>
      <w:r w:rsidR="005D65A7">
        <w:rPr>
          <w:vertAlign w:val="superscript"/>
          <w:lang w:val="lv-LV"/>
        </w:rPr>
        <w:t>4</w:t>
      </w:r>
      <w:r>
        <w:rPr>
          <w:lang w:val="lv-LV"/>
        </w:rPr>
        <w:t>.</w:t>
      </w:r>
      <w:r>
        <w:rPr>
          <w:lang w:val="lv-LV"/>
        </w:rPr>
        <w:tab/>
      </w:r>
      <w:r w:rsidR="00663766">
        <w:rPr>
          <w:rFonts w:eastAsia="Calibri"/>
          <w:szCs w:val="24"/>
          <w:lang w:val="lv-LV" w:eastAsia="en-US"/>
        </w:rPr>
        <w:t>I</w:t>
      </w:r>
      <w:r w:rsidR="00663766" w:rsidRPr="00663766">
        <w:rPr>
          <w:rFonts w:eastAsia="Calibri"/>
          <w:szCs w:val="24"/>
          <w:lang w:val="lv-LV" w:eastAsia="en-US"/>
        </w:rPr>
        <w:t xml:space="preserve">esaistīties </w:t>
      </w:r>
      <w:r w:rsidR="00663766" w:rsidRPr="00663766">
        <w:rPr>
          <w:bCs/>
          <w:szCs w:val="24"/>
          <w:lang w:val="lv-LV" w:eastAsia="en-US"/>
        </w:rPr>
        <w:t xml:space="preserve">apkaimes nevalstisko organizāciju darbībā, veicinot to mērķu sasniegšanu, </w:t>
      </w:r>
      <w:r w:rsidR="00663766" w:rsidRPr="00663766">
        <w:rPr>
          <w:rFonts w:eastAsia="Calibri"/>
          <w:szCs w:val="24"/>
          <w:lang w:val="lv-LV" w:eastAsia="en-US"/>
        </w:rPr>
        <w:t xml:space="preserve">un atbalstīt </w:t>
      </w:r>
      <w:r w:rsidR="00663766" w:rsidRPr="00663766">
        <w:rPr>
          <w:bCs/>
          <w:szCs w:val="24"/>
          <w:lang w:val="lv-LV" w:eastAsia="en-US"/>
        </w:rPr>
        <w:t>apkaimes nevalstisko organizāciju</w:t>
      </w:r>
      <w:r w:rsidR="00663766" w:rsidRPr="00663766">
        <w:rPr>
          <w:rFonts w:eastAsia="Calibri"/>
          <w:szCs w:val="24"/>
          <w:lang w:val="lv-LV" w:eastAsia="en-US"/>
        </w:rPr>
        <w:t xml:space="preserve"> rīkotās aktivitātes (labdarības akcijas, kultūras, sporta, informatīvi izglītojošus pasākumus, talkas u.c.), tai skaitā sniedzot atbalstu telpu nodrošināšanā aktivitāšu norisei saskaņā ar to pieejamību</w:t>
      </w:r>
      <w:r w:rsidR="00663766">
        <w:rPr>
          <w:szCs w:val="24"/>
          <w:lang w:val="lv-LV"/>
        </w:rPr>
        <w:t>.</w:t>
      </w:r>
    </w:p>
    <w:p w14:paraId="442A7ACB" w14:textId="1BCA5D01" w:rsidR="00F805E2" w:rsidRPr="00003BC0" w:rsidRDefault="00003BC0" w:rsidP="00DE03FB">
      <w:pPr>
        <w:pStyle w:val="Header"/>
        <w:tabs>
          <w:tab w:val="clear" w:pos="4320"/>
          <w:tab w:val="clear" w:pos="8640"/>
        </w:tabs>
        <w:ind w:left="1843" w:hanging="992"/>
        <w:jc w:val="both"/>
        <w:rPr>
          <w:lang w:val="lv-LV"/>
        </w:rPr>
      </w:pPr>
      <w:r>
        <w:rPr>
          <w:lang w:val="lv-LV"/>
        </w:rPr>
        <w:t>2.2.24</w:t>
      </w:r>
      <w:r w:rsidR="005D65A7">
        <w:rPr>
          <w:vertAlign w:val="superscript"/>
          <w:lang w:val="lv-LV"/>
        </w:rPr>
        <w:t>5</w:t>
      </w:r>
      <w:r>
        <w:rPr>
          <w:lang w:val="lv-LV"/>
        </w:rPr>
        <w:t>.</w:t>
      </w:r>
      <w:r>
        <w:rPr>
          <w:vertAlign w:val="superscript"/>
          <w:lang w:val="lv-LV"/>
        </w:rPr>
        <w:t xml:space="preserve"> </w:t>
      </w:r>
      <w:r>
        <w:rPr>
          <w:lang w:val="lv-LV"/>
        </w:rPr>
        <w:t xml:space="preserve">  K</w:t>
      </w:r>
      <w:r w:rsidRPr="00003BC0">
        <w:rPr>
          <w:lang w:val="lv-LV"/>
        </w:rPr>
        <w:t>oordinē</w:t>
      </w:r>
      <w:r>
        <w:rPr>
          <w:lang w:val="lv-LV"/>
        </w:rPr>
        <w:t>t</w:t>
      </w:r>
      <w:r w:rsidRPr="00003BC0">
        <w:rPr>
          <w:lang w:val="lv-LV"/>
        </w:rPr>
        <w:t xml:space="preserve"> valsts un pašvaldību institūciju sadarbību jautājumos, kas saistīti ar atbalsta sniegšanas pasākumiem Ukrainas civiliedzīvotājiem</w:t>
      </w:r>
      <w:r>
        <w:rPr>
          <w:lang w:val="lv-LV"/>
        </w:rPr>
        <w:t xml:space="preserve">, </w:t>
      </w:r>
      <w:r w:rsidRPr="00003BC0">
        <w:rPr>
          <w:lang w:val="lv-LV"/>
        </w:rPr>
        <w:t>sniedz</w:t>
      </w:r>
      <w:r>
        <w:rPr>
          <w:lang w:val="lv-LV"/>
        </w:rPr>
        <w:t>ot</w:t>
      </w:r>
      <w:r w:rsidRPr="00003BC0">
        <w:rPr>
          <w:lang w:val="lv-LV"/>
        </w:rPr>
        <w:t xml:space="preserve"> atbalsta pasākumus atbalsta sniegšanā iesaistītajām institūcijām</w:t>
      </w:r>
      <w:r>
        <w:rPr>
          <w:lang w:val="lv-LV"/>
        </w:rPr>
        <w:t>.</w:t>
      </w:r>
      <w:r w:rsidR="00F805E2">
        <w:rPr>
          <w:lang w:val="lv-LV"/>
        </w:rPr>
        <w:t>”.</w:t>
      </w:r>
    </w:p>
    <w:p w14:paraId="0B075BC0" w14:textId="1D8DD446" w:rsidR="00E07350" w:rsidRDefault="00E07350" w:rsidP="00DE03FB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425" w:hanging="425"/>
        <w:jc w:val="both"/>
        <w:rPr>
          <w:lang w:val="lv-LV"/>
        </w:rPr>
      </w:pPr>
      <w:r>
        <w:rPr>
          <w:lang w:val="lv-LV"/>
        </w:rPr>
        <w:t xml:space="preserve">Lēmums </w:t>
      </w:r>
      <w:r w:rsidR="00EC3C75">
        <w:rPr>
          <w:lang w:val="lv-LV"/>
        </w:rPr>
        <w:t>stājas spēkā</w:t>
      </w:r>
      <w:r>
        <w:rPr>
          <w:lang w:val="lv-LV"/>
        </w:rPr>
        <w:t xml:space="preserve"> ar 202</w:t>
      </w:r>
      <w:r w:rsidR="00EC3C75">
        <w:rPr>
          <w:lang w:val="lv-LV"/>
        </w:rPr>
        <w:t>6</w:t>
      </w:r>
      <w:r>
        <w:rPr>
          <w:lang w:val="lv-LV"/>
        </w:rPr>
        <w:t>. gada 1. </w:t>
      </w:r>
      <w:r w:rsidR="00EC3C75">
        <w:rPr>
          <w:lang w:val="lv-LV"/>
        </w:rPr>
        <w:t>februāri</w:t>
      </w:r>
      <w:r>
        <w:rPr>
          <w:lang w:val="lv-LV"/>
        </w:rPr>
        <w:t>.</w:t>
      </w:r>
    </w:p>
    <w:p w14:paraId="03DD8BD9" w14:textId="77777777" w:rsidR="007346CE" w:rsidRDefault="007346CE" w:rsidP="00DE03FB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0204633" w14:textId="77777777" w:rsidR="00D94727" w:rsidRDefault="00D94727" w:rsidP="00DE03FB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EC2DB36" w14:textId="77777777" w:rsidR="002A1B71" w:rsidRPr="003D2462" w:rsidRDefault="002A1B71" w:rsidP="002A1B71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14:paraId="64605A18" w14:textId="77777777" w:rsidR="002A1B71" w:rsidRDefault="002A1B71" w:rsidP="002A1B71">
      <w:pPr>
        <w:rPr>
          <w:color w:val="000000"/>
          <w:lang w:eastAsia="lv-LV"/>
        </w:rPr>
      </w:pPr>
    </w:p>
    <w:p w14:paraId="5F6D3364" w14:textId="77777777" w:rsidR="002A1B71" w:rsidRPr="003D2462" w:rsidRDefault="002A1B71" w:rsidP="002A1B71">
      <w:pPr>
        <w:rPr>
          <w:color w:val="000000"/>
          <w:lang w:eastAsia="lv-LV"/>
        </w:rPr>
      </w:pPr>
    </w:p>
    <w:p w14:paraId="7B597A03" w14:textId="77777777" w:rsidR="002A1B71" w:rsidRPr="00BD6CA7" w:rsidRDefault="002A1B71" w:rsidP="002A1B71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32AABA81" w14:textId="77777777" w:rsidR="002A1B71" w:rsidRPr="00BD6CA7" w:rsidRDefault="002A1B71" w:rsidP="002A1B71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5AC1B29D" w14:textId="77777777" w:rsidR="002A1B71" w:rsidRPr="00BD6CA7" w:rsidRDefault="002A1B71" w:rsidP="002A1B71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53EE2360" w14:textId="77777777" w:rsidR="002A1B71" w:rsidRPr="00BD6CA7" w:rsidRDefault="002A1B71" w:rsidP="002A1B71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71CFFAC1" w14:textId="77777777" w:rsidR="002A1B71" w:rsidRDefault="002A1B71" w:rsidP="002A1B71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9C1E979" w14:textId="1F6CE448" w:rsidR="00342504" w:rsidRDefault="002A1B71" w:rsidP="002A1B71">
      <w:r>
        <w:t>2025. gada 18. decembrī</w:t>
      </w:r>
    </w:p>
    <w:sectPr w:rsidR="00342504" w:rsidSect="00DE03FB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4B534" w14:textId="77777777" w:rsidR="00A70045" w:rsidRDefault="00A70045">
      <w:r>
        <w:separator/>
      </w:r>
    </w:p>
  </w:endnote>
  <w:endnote w:type="continuationSeparator" w:id="0">
    <w:p w14:paraId="4BD1D768" w14:textId="77777777" w:rsidR="00A70045" w:rsidRDefault="00A7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939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46EB3" w14:textId="5783C1A5" w:rsidR="00DE03FB" w:rsidRDefault="00DE03FB" w:rsidP="00DE03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E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1CBE1" w14:textId="77777777" w:rsidR="00A70045" w:rsidRDefault="00A70045">
      <w:r>
        <w:separator/>
      </w:r>
    </w:p>
  </w:footnote>
  <w:footnote w:type="continuationSeparator" w:id="0">
    <w:p w14:paraId="6A77A4B7" w14:textId="77777777" w:rsidR="00A70045" w:rsidRDefault="00A7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2D7C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FC38261" wp14:editId="6A6DB234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DD55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A2F89E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CCB694C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77A5263" w14:textId="77777777" w:rsidTr="00F72368">
      <w:trPr>
        <w:jc w:val="center"/>
      </w:trPr>
      <w:tc>
        <w:tcPr>
          <w:tcW w:w="8528" w:type="dxa"/>
        </w:tcPr>
        <w:p w14:paraId="72934992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4AB76C9E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9CEBC4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multilevel"/>
    <w:tmpl w:val="3216BF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03BC0"/>
    <w:rsid w:val="000246B1"/>
    <w:rsid w:val="00061E81"/>
    <w:rsid w:val="00076D9D"/>
    <w:rsid w:val="000825A4"/>
    <w:rsid w:val="000A19CC"/>
    <w:rsid w:val="000B4D7D"/>
    <w:rsid w:val="000C4CB0"/>
    <w:rsid w:val="000D2B22"/>
    <w:rsid w:val="000D4B2D"/>
    <w:rsid w:val="000E0166"/>
    <w:rsid w:val="000E4EB6"/>
    <w:rsid w:val="00123456"/>
    <w:rsid w:val="00126D62"/>
    <w:rsid w:val="001448DB"/>
    <w:rsid w:val="00157FB5"/>
    <w:rsid w:val="0016424D"/>
    <w:rsid w:val="00166475"/>
    <w:rsid w:val="00196107"/>
    <w:rsid w:val="00197636"/>
    <w:rsid w:val="00197F0A"/>
    <w:rsid w:val="001B2E18"/>
    <w:rsid w:val="001C104F"/>
    <w:rsid w:val="001C4D9E"/>
    <w:rsid w:val="001C629A"/>
    <w:rsid w:val="001C6392"/>
    <w:rsid w:val="001D59BA"/>
    <w:rsid w:val="001D6F8F"/>
    <w:rsid w:val="002051D3"/>
    <w:rsid w:val="00214026"/>
    <w:rsid w:val="002153BF"/>
    <w:rsid w:val="0023286A"/>
    <w:rsid w:val="0023325E"/>
    <w:rsid w:val="00243592"/>
    <w:rsid w:val="002438AA"/>
    <w:rsid w:val="00252E0E"/>
    <w:rsid w:val="00256BE6"/>
    <w:rsid w:val="00261D06"/>
    <w:rsid w:val="00290F12"/>
    <w:rsid w:val="0029227E"/>
    <w:rsid w:val="00294AEE"/>
    <w:rsid w:val="002977EC"/>
    <w:rsid w:val="002A1B71"/>
    <w:rsid w:val="002A60FF"/>
    <w:rsid w:val="002A71EA"/>
    <w:rsid w:val="002A7DE4"/>
    <w:rsid w:val="002D37C9"/>
    <w:rsid w:val="002D5C58"/>
    <w:rsid w:val="002D745A"/>
    <w:rsid w:val="002F3875"/>
    <w:rsid w:val="0031251F"/>
    <w:rsid w:val="00342504"/>
    <w:rsid w:val="003530A8"/>
    <w:rsid w:val="00361549"/>
    <w:rsid w:val="00362D81"/>
    <w:rsid w:val="00381597"/>
    <w:rsid w:val="00383D72"/>
    <w:rsid w:val="003959A1"/>
    <w:rsid w:val="003976A1"/>
    <w:rsid w:val="003A0EEB"/>
    <w:rsid w:val="003A374B"/>
    <w:rsid w:val="003D12D3"/>
    <w:rsid w:val="003D5C89"/>
    <w:rsid w:val="003E00A7"/>
    <w:rsid w:val="00424F7D"/>
    <w:rsid w:val="004407DF"/>
    <w:rsid w:val="0044759D"/>
    <w:rsid w:val="00475A41"/>
    <w:rsid w:val="0049128D"/>
    <w:rsid w:val="004A07D3"/>
    <w:rsid w:val="004C716A"/>
    <w:rsid w:val="004D47D9"/>
    <w:rsid w:val="004D489D"/>
    <w:rsid w:val="004E4785"/>
    <w:rsid w:val="004F5581"/>
    <w:rsid w:val="004F7ACE"/>
    <w:rsid w:val="00503BF4"/>
    <w:rsid w:val="00514E68"/>
    <w:rsid w:val="00515116"/>
    <w:rsid w:val="00532C99"/>
    <w:rsid w:val="00537F8A"/>
    <w:rsid w:val="00540422"/>
    <w:rsid w:val="005632E6"/>
    <w:rsid w:val="00566070"/>
    <w:rsid w:val="00572BC6"/>
    <w:rsid w:val="00577970"/>
    <w:rsid w:val="005931AB"/>
    <w:rsid w:val="005D65A7"/>
    <w:rsid w:val="005F07BD"/>
    <w:rsid w:val="0060175D"/>
    <w:rsid w:val="00613E1F"/>
    <w:rsid w:val="006227CE"/>
    <w:rsid w:val="0063066D"/>
    <w:rsid w:val="0063151B"/>
    <w:rsid w:val="00631B8B"/>
    <w:rsid w:val="00634654"/>
    <w:rsid w:val="006429BF"/>
    <w:rsid w:val="006437F2"/>
    <w:rsid w:val="006457D0"/>
    <w:rsid w:val="0066057F"/>
    <w:rsid w:val="00661D53"/>
    <w:rsid w:val="0066324F"/>
    <w:rsid w:val="00663766"/>
    <w:rsid w:val="0067354F"/>
    <w:rsid w:val="006935D5"/>
    <w:rsid w:val="006A5EBB"/>
    <w:rsid w:val="006C7824"/>
    <w:rsid w:val="006D62C3"/>
    <w:rsid w:val="006F61FD"/>
    <w:rsid w:val="00706BE1"/>
    <w:rsid w:val="00720161"/>
    <w:rsid w:val="00721DD1"/>
    <w:rsid w:val="00733258"/>
    <w:rsid w:val="007346CE"/>
    <w:rsid w:val="007419F0"/>
    <w:rsid w:val="00754D30"/>
    <w:rsid w:val="0076543C"/>
    <w:rsid w:val="00782ADE"/>
    <w:rsid w:val="007A7EBA"/>
    <w:rsid w:val="007C1859"/>
    <w:rsid w:val="007C36D2"/>
    <w:rsid w:val="007E2E1A"/>
    <w:rsid w:val="007F54F5"/>
    <w:rsid w:val="00802131"/>
    <w:rsid w:val="00807AB7"/>
    <w:rsid w:val="00827057"/>
    <w:rsid w:val="00831542"/>
    <w:rsid w:val="008562DC"/>
    <w:rsid w:val="00866F73"/>
    <w:rsid w:val="00880030"/>
    <w:rsid w:val="008845C4"/>
    <w:rsid w:val="008849AA"/>
    <w:rsid w:val="00892EB6"/>
    <w:rsid w:val="00897030"/>
    <w:rsid w:val="008A76C9"/>
    <w:rsid w:val="008D52DE"/>
    <w:rsid w:val="008D57BF"/>
    <w:rsid w:val="008E43A8"/>
    <w:rsid w:val="008E4FCE"/>
    <w:rsid w:val="008F27F7"/>
    <w:rsid w:val="009013A5"/>
    <w:rsid w:val="0091683E"/>
    <w:rsid w:val="00942DC0"/>
    <w:rsid w:val="00942EC6"/>
    <w:rsid w:val="00946181"/>
    <w:rsid w:val="00972A30"/>
    <w:rsid w:val="0097415D"/>
    <w:rsid w:val="00992D54"/>
    <w:rsid w:val="009C00E0"/>
    <w:rsid w:val="009D54C3"/>
    <w:rsid w:val="009D6534"/>
    <w:rsid w:val="009E562F"/>
    <w:rsid w:val="00A21C1A"/>
    <w:rsid w:val="00A32CA5"/>
    <w:rsid w:val="00A42E74"/>
    <w:rsid w:val="00A61C73"/>
    <w:rsid w:val="00A624F9"/>
    <w:rsid w:val="00A64D92"/>
    <w:rsid w:val="00A70045"/>
    <w:rsid w:val="00A81120"/>
    <w:rsid w:val="00A865AC"/>
    <w:rsid w:val="00A867C4"/>
    <w:rsid w:val="00AA6D58"/>
    <w:rsid w:val="00AD04DE"/>
    <w:rsid w:val="00AD121E"/>
    <w:rsid w:val="00AF312A"/>
    <w:rsid w:val="00AF78D9"/>
    <w:rsid w:val="00B03FD3"/>
    <w:rsid w:val="00B10E4B"/>
    <w:rsid w:val="00B35B4C"/>
    <w:rsid w:val="00B51C9C"/>
    <w:rsid w:val="00B64D4D"/>
    <w:rsid w:val="00B746FE"/>
    <w:rsid w:val="00B767A4"/>
    <w:rsid w:val="00B7794C"/>
    <w:rsid w:val="00B85781"/>
    <w:rsid w:val="00BA3EF4"/>
    <w:rsid w:val="00BA500B"/>
    <w:rsid w:val="00BB795F"/>
    <w:rsid w:val="00BC0063"/>
    <w:rsid w:val="00BD3D81"/>
    <w:rsid w:val="00C04180"/>
    <w:rsid w:val="00C1091D"/>
    <w:rsid w:val="00C205BD"/>
    <w:rsid w:val="00C36D3B"/>
    <w:rsid w:val="00C374FF"/>
    <w:rsid w:val="00C516D8"/>
    <w:rsid w:val="00C7182D"/>
    <w:rsid w:val="00C75E2C"/>
    <w:rsid w:val="00C86BBA"/>
    <w:rsid w:val="00C87E47"/>
    <w:rsid w:val="00C9728B"/>
    <w:rsid w:val="00CA0990"/>
    <w:rsid w:val="00CA623D"/>
    <w:rsid w:val="00CB3BB8"/>
    <w:rsid w:val="00CC1A7F"/>
    <w:rsid w:val="00CC1DD5"/>
    <w:rsid w:val="00CC74FB"/>
    <w:rsid w:val="00CD139B"/>
    <w:rsid w:val="00CD2FC4"/>
    <w:rsid w:val="00CE4114"/>
    <w:rsid w:val="00D00D85"/>
    <w:rsid w:val="00D1121C"/>
    <w:rsid w:val="00D11D26"/>
    <w:rsid w:val="00D12D1E"/>
    <w:rsid w:val="00D165DC"/>
    <w:rsid w:val="00D55E6A"/>
    <w:rsid w:val="00D70D31"/>
    <w:rsid w:val="00D94727"/>
    <w:rsid w:val="00DB0AA2"/>
    <w:rsid w:val="00DB5F58"/>
    <w:rsid w:val="00DC3C96"/>
    <w:rsid w:val="00DC5428"/>
    <w:rsid w:val="00DE03FB"/>
    <w:rsid w:val="00DE2E1F"/>
    <w:rsid w:val="00E07350"/>
    <w:rsid w:val="00E24CAD"/>
    <w:rsid w:val="00E3404B"/>
    <w:rsid w:val="00E61AB9"/>
    <w:rsid w:val="00E62759"/>
    <w:rsid w:val="00E74893"/>
    <w:rsid w:val="00E75BF6"/>
    <w:rsid w:val="00E859FB"/>
    <w:rsid w:val="00E85DDA"/>
    <w:rsid w:val="00E94EC9"/>
    <w:rsid w:val="00EA770A"/>
    <w:rsid w:val="00EB10AE"/>
    <w:rsid w:val="00EC3C75"/>
    <w:rsid w:val="00EC3FC4"/>
    <w:rsid w:val="00EC4C76"/>
    <w:rsid w:val="00EC518D"/>
    <w:rsid w:val="00EE73C6"/>
    <w:rsid w:val="00EF062B"/>
    <w:rsid w:val="00F12D0C"/>
    <w:rsid w:val="00F145AA"/>
    <w:rsid w:val="00F72368"/>
    <w:rsid w:val="00F7660A"/>
    <w:rsid w:val="00F805E2"/>
    <w:rsid w:val="00F81AF0"/>
    <w:rsid w:val="00F8307A"/>
    <w:rsid w:val="00F848CF"/>
    <w:rsid w:val="00F85521"/>
    <w:rsid w:val="00F940FD"/>
    <w:rsid w:val="00FB42AF"/>
    <w:rsid w:val="00FB6B06"/>
    <w:rsid w:val="00FB6EB2"/>
    <w:rsid w:val="00FB7367"/>
    <w:rsid w:val="00FD76F7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C6EC422"/>
  <w15:docId w15:val="{40D44805-D08D-406B-97CE-E4397203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table" w:styleId="TableGrid">
    <w:name w:val="Table Grid"/>
    <w:basedOn w:val="TableNormal"/>
    <w:uiPriority w:val="39"/>
    <w:rsid w:val="0012345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465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D5C5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E03F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F94D-81F7-4E11-97E9-6F232A77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2408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6</cp:revision>
  <cp:lastPrinted>2025-12-01T16:33:00Z</cp:lastPrinted>
  <dcterms:created xsi:type="dcterms:W3CDTF">2025-12-17T19:48:00Z</dcterms:created>
  <dcterms:modified xsi:type="dcterms:W3CDTF">2025-12-18T13:25:00Z</dcterms:modified>
</cp:coreProperties>
</file>