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594388" w14:textId="0332884E" w:rsidR="004F1866" w:rsidRDefault="004F1866" w:rsidP="004F1866">
      <w:pPr>
        <w:ind w:left="4320"/>
      </w:pPr>
      <w:r>
        <w:t>Jelgavā, 202</w:t>
      </w:r>
      <w:r w:rsidR="00653E8A">
        <w:t>6</w:t>
      </w:r>
      <w:r>
        <w:t xml:space="preserve">. gada </w:t>
      </w:r>
      <w:r w:rsidR="00EE5FC3">
        <w:t>1</w:t>
      </w:r>
      <w:r w:rsidR="00653E8A">
        <w:t>2</w:t>
      </w:r>
      <w:r>
        <w:t>. februārī (prot. Nr.____)</w:t>
      </w:r>
    </w:p>
    <w:p w14:paraId="0A809087" w14:textId="77777777" w:rsidR="004F1866" w:rsidRDefault="004F1866" w:rsidP="004F1866">
      <w:pPr>
        <w:jc w:val="right"/>
        <w:rPr>
          <w:sz w:val="20"/>
          <w:szCs w:val="20"/>
        </w:rPr>
      </w:pPr>
      <w:r>
        <w:rPr>
          <w:sz w:val="20"/>
          <w:szCs w:val="20"/>
        </w:rPr>
        <w:tab/>
      </w:r>
    </w:p>
    <w:p w14:paraId="01352F8A" w14:textId="30F89B88" w:rsidR="004F1866" w:rsidRDefault="004F1866" w:rsidP="004F1866">
      <w:pPr>
        <w:jc w:val="center"/>
        <w:rPr>
          <w:b/>
        </w:rPr>
      </w:pPr>
      <w:r>
        <w:rPr>
          <w:b/>
        </w:rPr>
        <w:t>JELGAVAS VALSTSPILSĒTAS PAŠVALDĪBAS 202</w:t>
      </w:r>
      <w:r w:rsidR="00653E8A">
        <w:rPr>
          <w:b/>
        </w:rPr>
        <w:t>6</w:t>
      </w:r>
      <w:r>
        <w:rPr>
          <w:b/>
        </w:rPr>
        <w:t xml:space="preserve">. GADA </w:t>
      </w:r>
      <w:r w:rsidR="00EE5FC3">
        <w:rPr>
          <w:b/>
        </w:rPr>
        <w:t>1</w:t>
      </w:r>
      <w:r w:rsidR="00653E8A">
        <w:rPr>
          <w:b/>
        </w:rPr>
        <w:t>2</w:t>
      </w:r>
      <w:r>
        <w:rPr>
          <w:b/>
        </w:rPr>
        <w:t xml:space="preserve">. FEBRUĀRA </w:t>
      </w:r>
    </w:p>
    <w:p w14:paraId="706D5FDA" w14:textId="10E6DCA3" w:rsidR="004F1866" w:rsidRDefault="00C83D8B" w:rsidP="004F1866">
      <w:pPr>
        <w:jc w:val="center"/>
        <w:rPr>
          <w:b/>
        </w:rPr>
      </w:pPr>
      <w:r>
        <w:rPr>
          <w:b/>
        </w:rPr>
        <w:t>SAISTOŠIE NOTEIKUMI Nr.___</w:t>
      </w:r>
    </w:p>
    <w:p w14:paraId="2F031A2B" w14:textId="0757A6E4" w:rsidR="004F1866" w:rsidRDefault="004F1866" w:rsidP="004F1866">
      <w:pPr>
        <w:jc w:val="center"/>
        <w:rPr>
          <w:b/>
        </w:rPr>
      </w:pPr>
      <w:r>
        <w:rPr>
          <w:b/>
        </w:rPr>
        <w:t>“JELGAVAS VALSTSPILSĒTAS PAŠVALDĪBAS BUDŽETS 202</w:t>
      </w:r>
      <w:r w:rsidR="00653E8A">
        <w:rPr>
          <w:b/>
        </w:rPr>
        <w:t>6</w:t>
      </w:r>
      <w:r>
        <w:rPr>
          <w:b/>
        </w:rPr>
        <w:t>. GADAM”</w:t>
      </w:r>
    </w:p>
    <w:p w14:paraId="250FBF43" w14:textId="77777777" w:rsidR="004F1866" w:rsidRDefault="004F1866" w:rsidP="004F1866">
      <w:pPr>
        <w:rPr>
          <w:sz w:val="20"/>
          <w:szCs w:val="20"/>
        </w:rPr>
      </w:pPr>
    </w:p>
    <w:p w14:paraId="6829266F" w14:textId="77777777" w:rsidR="004F1866" w:rsidRDefault="004F1866" w:rsidP="004F1866">
      <w:pPr>
        <w:ind w:left="5040"/>
        <w:jc w:val="right"/>
        <w:rPr>
          <w:i/>
        </w:rPr>
      </w:pPr>
      <w:r>
        <w:rPr>
          <w:i/>
        </w:rPr>
        <w:t xml:space="preserve">Izdoti saskaņā ar </w:t>
      </w:r>
    </w:p>
    <w:p w14:paraId="0DB459E7" w14:textId="77777777" w:rsidR="004F1866" w:rsidRDefault="004F1866" w:rsidP="004F1866">
      <w:pPr>
        <w:ind w:left="4320" w:firstLine="720"/>
        <w:jc w:val="right"/>
        <w:rPr>
          <w:i/>
        </w:rPr>
      </w:pPr>
      <w:r>
        <w:rPr>
          <w:i/>
        </w:rPr>
        <w:t xml:space="preserve">Pašvaldību likuma 48. panta </w:t>
      </w:r>
      <w:r w:rsidR="00F254CA">
        <w:rPr>
          <w:i/>
        </w:rPr>
        <w:t xml:space="preserve">pirmo un otro daļu </w:t>
      </w:r>
      <w:r>
        <w:rPr>
          <w:i/>
        </w:rPr>
        <w:t xml:space="preserve">, </w:t>
      </w:r>
    </w:p>
    <w:p w14:paraId="5AE9A3C5" w14:textId="77777777" w:rsidR="004F1866" w:rsidRDefault="004F1866" w:rsidP="004F1866">
      <w:pPr>
        <w:ind w:left="5040"/>
        <w:jc w:val="right"/>
        <w:rPr>
          <w:i/>
        </w:rPr>
      </w:pPr>
      <w:r>
        <w:rPr>
          <w:i/>
        </w:rPr>
        <w:t xml:space="preserve">likuma “Par pašvaldību budžetiem” </w:t>
      </w:r>
    </w:p>
    <w:p w14:paraId="503CA6E4" w14:textId="3E1EDCE1" w:rsidR="004F1866" w:rsidRPr="009C329F" w:rsidRDefault="004F1866" w:rsidP="004F1866">
      <w:pPr>
        <w:ind w:left="5040"/>
        <w:jc w:val="right"/>
        <w:rPr>
          <w:i/>
        </w:rPr>
      </w:pPr>
      <w:r>
        <w:rPr>
          <w:i/>
        </w:rPr>
        <w:t>16.</w:t>
      </w:r>
      <w:r w:rsidR="00CD0616">
        <w:rPr>
          <w:i/>
        </w:rPr>
        <w:t xml:space="preserve"> un</w:t>
      </w:r>
      <w:r>
        <w:rPr>
          <w:i/>
        </w:rPr>
        <w:t xml:space="preserve"> 17. pantu</w:t>
      </w:r>
      <w:r w:rsidR="00CD0616">
        <w:rPr>
          <w:i/>
        </w:rPr>
        <w:t xml:space="preserve">, </w:t>
      </w:r>
      <w:r w:rsidR="009C329F" w:rsidRPr="009C329F">
        <w:rPr>
          <w:i/>
          <w:spacing w:val="-1"/>
        </w:rPr>
        <w:t xml:space="preserve">likumu </w:t>
      </w:r>
      <w:r w:rsidR="009C329F" w:rsidRPr="009C329F">
        <w:rPr>
          <w:i/>
        </w:rPr>
        <w:t>“Par valsts budžetu 202</w:t>
      </w:r>
      <w:r w:rsidR="00653E8A">
        <w:rPr>
          <w:i/>
        </w:rPr>
        <w:t>6</w:t>
      </w:r>
      <w:r w:rsidR="009C329F" w:rsidRPr="009C329F">
        <w:rPr>
          <w:i/>
        </w:rPr>
        <w:t>. gadam un budžeta ietvaru 202</w:t>
      </w:r>
      <w:r w:rsidR="00653E8A">
        <w:rPr>
          <w:i/>
        </w:rPr>
        <w:t>6</w:t>
      </w:r>
      <w:r w:rsidR="009C329F" w:rsidRPr="009C329F">
        <w:rPr>
          <w:i/>
        </w:rPr>
        <w:t>., 202</w:t>
      </w:r>
      <w:r w:rsidR="00653E8A">
        <w:rPr>
          <w:i/>
        </w:rPr>
        <w:t>7</w:t>
      </w:r>
      <w:r w:rsidR="009C329F" w:rsidRPr="009C329F">
        <w:rPr>
          <w:i/>
        </w:rPr>
        <w:t>. un 202</w:t>
      </w:r>
      <w:r w:rsidR="00653E8A">
        <w:rPr>
          <w:i/>
        </w:rPr>
        <w:t>8</w:t>
      </w:r>
      <w:r w:rsidR="009C329F" w:rsidRPr="009C329F">
        <w:rPr>
          <w:i/>
        </w:rPr>
        <w:t>. gadam”</w:t>
      </w:r>
    </w:p>
    <w:p w14:paraId="41DB4900" w14:textId="77777777" w:rsidR="004F1866" w:rsidRDefault="004F1866" w:rsidP="004F1866">
      <w:bookmarkStart w:id="0" w:name="_GoBack"/>
      <w:bookmarkEnd w:id="0"/>
    </w:p>
    <w:p w14:paraId="148C6C7B" w14:textId="6D0DE47C" w:rsidR="004F1866" w:rsidRPr="00BF1FD4" w:rsidRDefault="00CD0616" w:rsidP="004F1866">
      <w:pPr>
        <w:numPr>
          <w:ilvl w:val="0"/>
          <w:numId w:val="1"/>
        </w:numPr>
        <w:jc w:val="both"/>
      </w:pPr>
      <w:r>
        <w:t xml:space="preserve">Apstiprināt </w:t>
      </w:r>
      <w:r w:rsidR="004F1866">
        <w:t xml:space="preserve">Jelgavas </w:t>
      </w:r>
      <w:proofErr w:type="spellStart"/>
      <w:r w:rsidR="004F1866">
        <w:t>valstspilsētas</w:t>
      </w:r>
      <w:proofErr w:type="spellEnd"/>
      <w:r w:rsidR="004F1866">
        <w:t xml:space="preserve"> pašvaldības 202</w:t>
      </w:r>
      <w:r w:rsidR="00653E8A">
        <w:t>6</w:t>
      </w:r>
      <w:r w:rsidR="004F1866">
        <w:t>. gada pamatbudžeta ieņēmum</w:t>
      </w:r>
      <w:r w:rsidR="00621CC8">
        <w:t>us</w:t>
      </w:r>
      <w:r w:rsidR="004F1866">
        <w:t xml:space="preserve"> –</w:t>
      </w:r>
      <w:r w:rsidR="00895E48" w:rsidRPr="00BF1FD4">
        <w:t>146 782 938</w:t>
      </w:r>
      <w:r w:rsidR="004F1866" w:rsidRPr="00BF1FD4">
        <w:t xml:space="preserve"> </w:t>
      </w:r>
      <w:proofErr w:type="spellStart"/>
      <w:r w:rsidR="004F1866" w:rsidRPr="00BF1FD4">
        <w:rPr>
          <w:i/>
        </w:rPr>
        <w:t>euro</w:t>
      </w:r>
      <w:proofErr w:type="spellEnd"/>
      <w:r w:rsidR="004F1866" w:rsidRPr="00BF1FD4">
        <w:t>, tajā skaitā budžeta ieņēmum</w:t>
      </w:r>
      <w:r w:rsidR="00773843" w:rsidRPr="00BF1FD4">
        <w:t>us</w:t>
      </w:r>
      <w:r w:rsidR="004F1866" w:rsidRPr="00BF1FD4">
        <w:t xml:space="preserve"> no nodokļiem, nodevām, </w:t>
      </w:r>
      <w:proofErr w:type="spellStart"/>
      <w:r w:rsidR="004F1866" w:rsidRPr="00BF1FD4">
        <w:t>transfertiem</w:t>
      </w:r>
      <w:proofErr w:type="spellEnd"/>
      <w:r w:rsidR="004F1866" w:rsidRPr="00BF1FD4">
        <w:t xml:space="preserve"> un maksas pakalpojumiem </w:t>
      </w:r>
      <w:r w:rsidR="00895E48" w:rsidRPr="00BF1FD4">
        <w:t>130 107 381</w:t>
      </w:r>
      <w:r w:rsidR="004F1866" w:rsidRPr="00BF1FD4">
        <w:t xml:space="preserve"> </w:t>
      </w:r>
      <w:proofErr w:type="spellStart"/>
      <w:r w:rsidR="004F1866" w:rsidRPr="00BF1FD4">
        <w:rPr>
          <w:i/>
        </w:rPr>
        <w:t>euro</w:t>
      </w:r>
      <w:proofErr w:type="spellEnd"/>
      <w:r w:rsidR="004F1866" w:rsidRPr="00BF1FD4">
        <w:t xml:space="preserve"> un finansēšanas līdzekļ</w:t>
      </w:r>
      <w:r w:rsidR="00773843" w:rsidRPr="00BF1FD4">
        <w:t>us</w:t>
      </w:r>
      <w:r w:rsidR="004F1866" w:rsidRPr="00BF1FD4">
        <w:t xml:space="preserve"> </w:t>
      </w:r>
      <w:r w:rsidR="00895E48" w:rsidRPr="00BF1FD4">
        <w:t>16 675 557</w:t>
      </w:r>
      <w:r w:rsidR="004F1866" w:rsidRPr="00BF1FD4">
        <w:t xml:space="preserve"> </w:t>
      </w:r>
      <w:proofErr w:type="spellStart"/>
      <w:r w:rsidR="004F1866" w:rsidRPr="00BF1FD4">
        <w:rPr>
          <w:i/>
        </w:rPr>
        <w:t>euro</w:t>
      </w:r>
      <w:proofErr w:type="spellEnd"/>
      <w:r w:rsidR="004F1866" w:rsidRPr="00BF1FD4">
        <w:t xml:space="preserve"> </w:t>
      </w:r>
      <w:r w:rsidRPr="00BF1FD4">
        <w:t xml:space="preserve">saskaņā ar </w:t>
      </w:r>
      <w:r w:rsidR="004F1866" w:rsidRPr="00BF1FD4">
        <w:t>1. pielikum</w:t>
      </w:r>
      <w:r w:rsidR="00341A57" w:rsidRPr="00BF1FD4">
        <w:t>u</w:t>
      </w:r>
      <w:r w:rsidR="004F1866" w:rsidRPr="00BF1FD4">
        <w:t>.</w:t>
      </w:r>
    </w:p>
    <w:p w14:paraId="6A2A583D" w14:textId="77777777" w:rsidR="004F1866" w:rsidRPr="00132B21" w:rsidRDefault="004F1866" w:rsidP="004F1866">
      <w:pPr>
        <w:jc w:val="both"/>
      </w:pPr>
    </w:p>
    <w:p w14:paraId="758806C8" w14:textId="58F5F9B4" w:rsidR="004F1866" w:rsidRPr="00765087" w:rsidRDefault="00CD0616" w:rsidP="004F1866">
      <w:pPr>
        <w:numPr>
          <w:ilvl w:val="0"/>
          <w:numId w:val="1"/>
        </w:numPr>
        <w:jc w:val="both"/>
      </w:pPr>
      <w:r>
        <w:t xml:space="preserve">Apstiprināt </w:t>
      </w:r>
      <w:r w:rsidR="004F1866" w:rsidRPr="003E4283">
        <w:t xml:space="preserve">Jelgavas </w:t>
      </w:r>
      <w:proofErr w:type="spellStart"/>
      <w:r w:rsidR="004F1866" w:rsidRPr="003E4283">
        <w:t>valstspilsētas</w:t>
      </w:r>
      <w:proofErr w:type="spellEnd"/>
      <w:r w:rsidR="004F1866" w:rsidRPr="003E4283">
        <w:t xml:space="preserve"> pašvaldības 202</w:t>
      </w:r>
      <w:r w:rsidR="00653E8A">
        <w:t>6</w:t>
      </w:r>
      <w:r w:rsidR="004F1866" w:rsidRPr="003E4283">
        <w:t>. gada pamatbudžeta izdevum</w:t>
      </w:r>
      <w:r w:rsidR="00621CC8">
        <w:t>us</w:t>
      </w:r>
      <w:r w:rsidR="004F1866" w:rsidRPr="003E4283">
        <w:t xml:space="preserve"> –</w:t>
      </w:r>
      <w:r w:rsidR="00765087" w:rsidRPr="00765087">
        <w:t>146 782 938</w:t>
      </w:r>
      <w:r w:rsidR="004F1866" w:rsidRPr="00765087">
        <w:t xml:space="preserve"> </w:t>
      </w:r>
      <w:proofErr w:type="spellStart"/>
      <w:r w:rsidR="004F1866" w:rsidRPr="00765087">
        <w:rPr>
          <w:i/>
        </w:rPr>
        <w:t>euro</w:t>
      </w:r>
      <w:proofErr w:type="spellEnd"/>
      <w:r w:rsidR="004F1866" w:rsidRPr="00765087">
        <w:t>, tajā skaitā izdevum</w:t>
      </w:r>
      <w:r w:rsidR="00773843" w:rsidRPr="00765087">
        <w:t>us</w:t>
      </w:r>
      <w:r w:rsidR="004F1866" w:rsidRPr="00765087">
        <w:t xml:space="preserve"> pēc valdības funkcijām </w:t>
      </w:r>
      <w:r w:rsidR="00765087" w:rsidRPr="00765087">
        <w:t>135 </w:t>
      </w:r>
      <w:r w:rsidR="00F17F95">
        <w:t>5</w:t>
      </w:r>
      <w:r w:rsidR="005837DD">
        <w:t>89</w:t>
      </w:r>
      <w:r w:rsidR="00765087" w:rsidRPr="00765087">
        <w:t xml:space="preserve"> 3</w:t>
      </w:r>
      <w:r w:rsidR="005837DD">
        <w:t>23</w:t>
      </w:r>
      <w:r w:rsidR="004F1866" w:rsidRPr="00765087">
        <w:t xml:space="preserve"> </w:t>
      </w:r>
      <w:proofErr w:type="spellStart"/>
      <w:r w:rsidR="004F1866" w:rsidRPr="00765087">
        <w:rPr>
          <w:i/>
        </w:rPr>
        <w:t>euro</w:t>
      </w:r>
      <w:proofErr w:type="spellEnd"/>
      <w:r w:rsidR="004F1866" w:rsidRPr="00765087">
        <w:t>, izdevum</w:t>
      </w:r>
      <w:r w:rsidR="00773843" w:rsidRPr="00765087">
        <w:t>u</w:t>
      </w:r>
      <w:r w:rsidR="004F1866" w:rsidRPr="00765087">
        <w:t xml:space="preserve"> pašvaldības ilgtermiņa saistību nomaksai </w:t>
      </w:r>
      <w:r w:rsidR="00765087" w:rsidRPr="00765087">
        <w:t>5 677 828</w:t>
      </w:r>
      <w:r w:rsidR="004F1866" w:rsidRPr="00765087">
        <w:t xml:space="preserve"> </w:t>
      </w:r>
      <w:proofErr w:type="spellStart"/>
      <w:r w:rsidR="004F1866" w:rsidRPr="00765087">
        <w:rPr>
          <w:i/>
        </w:rPr>
        <w:t>euro</w:t>
      </w:r>
      <w:proofErr w:type="spellEnd"/>
      <w:r w:rsidR="004F1866" w:rsidRPr="00765087">
        <w:t>, izdevum</w:t>
      </w:r>
      <w:r w:rsidR="00773843" w:rsidRPr="00765087">
        <w:t>us</w:t>
      </w:r>
      <w:r w:rsidR="004F1866" w:rsidRPr="00765087">
        <w:t xml:space="preserve"> līdzdalībai komersantu pašu kapitālā </w:t>
      </w:r>
      <w:r w:rsidR="00765087" w:rsidRPr="00765087">
        <w:t>2 </w:t>
      </w:r>
      <w:r w:rsidR="004047AA">
        <w:t>323</w:t>
      </w:r>
      <w:r w:rsidR="00765087" w:rsidRPr="00765087">
        <w:t xml:space="preserve"> 228</w:t>
      </w:r>
      <w:r w:rsidR="003E4283" w:rsidRPr="00765087">
        <w:t xml:space="preserve"> </w:t>
      </w:r>
      <w:proofErr w:type="spellStart"/>
      <w:r w:rsidR="004F1866" w:rsidRPr="00765087">
        <w:rPr>
          <w:i/>
        </w:rPr>
        <w:t>euro</w:t>
      </w:r>
      <w:proofErr w:type="spellEnd"/>
      <w:r w:rsidR="004F1866" w:rsidRPr="00765087">
        <w:t xml:space="preserve"> un naudas līdzekļu atlikum</w:t>
      </w:r>
      <w:r w:rsidR="00773843" w:rsidRPr="00765087">
        <w:t>u</w:t>
      </w:r>
      <w:r w:rsidR="004F1866" w:rsidRPr="00765087">
        <w:t xml:space="preserve"> uz perioda beigām  </w:t>
      </w:r>
      <w:r w:rsidR="00765087" w:rsidRPr="00765087">
        <w:t>3 </w:t>
      </w:r>
      <w:r w:rsidR="004047AA">
        <w:t>1</w:t>
      </w:r>
      <w:r w:rsidR="00765087" w:rsidRPr="00765087">
        <w:t>9</w:t>
      </w:r>
      <w:r w:rsidR="005837DD">
        <w:t>2</w:t>
      </w:r>
      <w:r w:rsidR="00765087" w:rsidRPr="00765087">
        <w:t xml:space="preserve"> 5</w:t>
      </w:r>
      <w:r w:rsidR="005837DD">
        <w:t>59</w:t>
      </w:r>
      <w:r w:rsidR="004F1866" w:rsidRPr="00765087">
        <w:t xml:space="preserve"> </w:t>
      </w:r>
      <w:proofErr w:type="spellStart"/>
      <w:r w:rsidR="004F1866" w:rsidRPr="00765087">
        <w:rPr>
          <w:i/>
        </w:rPr>
        <w:t>euro</w:t>
      </w:r>
      <w:proofErr w:type="spellEnd"/>
      <w:r w:rsidRPr="00765087">
        <w:t xml:space="preserve"> saskaņā ar </w:t>
      </w:r>
      <w:r w:rsidR="004F1866" w:rsidRPr="00765087">
        <w:t>2. un 3. </w:t>
      </w:r>
      <w:r w:rsidR="00033040" w:rsidRPr="00765087">
        <w:t>pielikum</w:t>
      </w:r>
      <w:r w:rsidR="00033040">
        <w:t>u</w:t>
      </w:r>
      <w:r w:rsidR="004F1866" w:rsidRPr="00765087">
        <w:t>.</w:t>
      </w:r>
    </w:p>
    <w:p w14:paraId="7E7912B3" w14:textId="77777777" w:rsidR="004F1866" w:rsidRPr="00132B21" w:rsidRDefault="004F1866" w:rsidP="004F1866">
      <w:pPr>
        <w:pStyle w:val="ListParagraph"/>
      </w:pPr>
    </w:p>
    <w:p w14:paraId="05CF5A89" w14:textId="43483B54" w:rsidR="004F1866" w:rsidRDefault="00CD0616" w:rsidP="004F1866">
      <w:pPr>
        <w:numPr>
          <w:ilvl w:val="0"/>
          <w:numId w:val="1"/>
        </w:numPr>
        <w:jc w:val="both"/>
      </w:pPr>
      <w:r>
        <w:t xml:space="preserve">Apstiprināt </w:t>
      </w:r>
      <w:r w:rsidR="004F1866">
        <w:t xml:space="preserve">Jelgavas </w:t>
      </w:r>
      <w:proofErr w:type="spellStart"/>
      <w:r w:rsidR="004F1866">
        <w:t>valstspilsētas</w:t>
      </w:r>
      <w:proofErr w:type="spellEnd"/>
      <w:r w:rsidR="004F1866">
        <w:t xml:space="preserve"> pašvaldības 202</w:t>
      </w:r>
      <w:r w:rsidR="00653E8A">
        <w:t>6</w:t>
      </w:r>
      <w:r w:rsidR="004F1866">
        <w:t>. gada pamatbudžeta izdevumu atšifrējum</w:t>
      </w:r>
      <w:r w:rsidR="00621CC8">
        <w:t>u</w:t>
      </w:r>
      <w:r w:rsidR="004F1866">
        <w:t xml:space="preserve"> pa programmām un ekonomiskās klasifikācijas kodiem </w:t>
      </w:r>
      <w:r>
        <w:t>saskaņā ar</w:t>
      </w:r>
      <w:r w:rsidR="004F1866">
        <w:t xml:space="preserve"> 4. pielikum</w:t>
      </w:r>
      <w:r w:rsidR="00341A57">
        <w:t>u</w:t>
      </w:r>
      <w:r w:rsidR="004F1866">
        <w:t>.</w:t>
      </w:r>
    </w:p>
    <w:p w14:paraId="7ED0F6D5" w14:textId="77777777" w:rsidR="004F1866" w:rsidRDefault="004F1866" w:rsidP="004F1866">
      <w:pPr>
        <w:pStyle w:val="ListParagraph"/>
      </w:pPr>
    </w:p>
    <w:p w14:paraId="319A4B02" w14:textId="00FB4A1C" w:rsidR="004F1866" w:rsidRDefault="00341A57" w:rsidP="004F1866">
      <w:pPr>
        <w:numPr>
          <w:ilvl w:val="0"/>
          <w:numId w:val="1"/>
        </w:numPr>
        <w:jc w:val="both"/>
      </w:pPr>
      <w:r>
        <w:t xml:space="preserve">Apstiprināt </w:t>
      </w:r>
      <w:r w:rsidR="004F1866">
        <w:t xml:space="preserve">Jelgavas </w:t>
      </w:r>
      <w:proofErr w:type="spellStart"/>
      <w:r w:rsidR="004F1866">
        <w:t>valstspilsētas</w:t>
      </w:r>
      <w:proofErr w:type="spellEnd"/>
      <w:r w:rsidR="004F1866">
        <w:t xml:space="preserve"> pašvaldības 202</w:t>
      </w:r>
      <w:r w:rsidR="00653E8A">
        <w:t>6</w:t>
      </w:r>
      <w:r w:rsidR="004F1866">
        <w:t>. gada informācij</w:t>
      </w:r>
      <w:r w:rsidR="00773843">
        <w:t>u</w:t>
      </w:r>
      <w:r w:rsidR="004F1866">
        <w:t xml:space="preserve"> par pašvaldības ilgtermiņa saistīb</w:t>
      </w:r>
      <w:r w:rsidR="00773843">
        <w:t>ām</w:t>
      </w:r>
      <w:r w:rsidR="004F1866">
        <w:t xml:space="preserve"> </w:t>
      </w:r>
      <w:r>
        <w:t xml:space="preserve">saskaņā ar </w:t>
      </w:r>
      <w:r w:rsidR="004F1866">
        <w:t>5. pielikum</w:t>
      </w:r>
      <w:r>
        <w:t>u</w:t>
      </w:r>
      <w:r w:rsidR="004F1866">
        <w:t>.</w:t>
      </w:r>
    </w:p>
    <w:p w14:paraId="073C487F" w14:textId="77777777" w:rsidR="004F1866" w:rsidRDefault="004F1866" w:rsidP="004F1866">
      <w:pPr>
        <w:jc w:val="both"/>
      </w:pPr>
    </w:p>
    <w:p w14:paraId="2EB5EF87" w14:textId="7D5428C9" w:rsidR="004F1866" w:rsidRDefault="00341A57" w:rsidP="004F1866">
      <w:pPr>
        <w:numPr>
          <w:ilvl w:val="0"/>
          <w:numId w:val="1"/>
        </w:numPr>
        <w:jc w:val="both"/>
      </w:pPr>
      <w:r>
        <w:t xml:space="preserve">Apstiprināt </w:t>
      </w:r>
      <w:r w:rsidR="004F1866">
        <w:t xml:space="preserve">Jelgavas </w:t>
      </w:r>
      <w:proofErr w:type="spellStart"/>
      <w:r w:rsidR="004F1866">
        <w:t>valstspilsētas</w:t>
      </w:r>
      <w:proofErr w:type="spellEnd"/>
      <w:r w:rsidR="004F1866">
        <w:t xml:space="preserve"> pašvaldības 202</w:t>
      </w:r>
      <w:r w:rsidR="00653E8A">
        <w:t>6</w:t>
      </w:r>
      <w:r w:rsidR="004F1866">
        <w:t>. gada ziedojumu un dāvinājumu ieņēmum</w:t>
      </w:r>
      <w:r w:rsidR="00621CC8">
        <w:t>us</w:t>
      </w:r>
      <w:r w:rsidR="004F1866">
        <w:t xml:space="preserve">  un </w:t>
      </w:r>
      <w:r w:rsidR="004F1866" w:rsidRPr="00132B21">
        <w:t>izdevum</w:t>
      </w:r>
      <w:r w:rsidR="00621CC8">
        <w:t>us</w:t>
      </w:r>
      <w:r w:rsidR="004F1866" w:rsidRPr="00132B21">
        <w:t xml:space="preserve"> </w:t>
      </w:r>
      <w:r w:rsidR="00765087" w:rsidRPr="00765087">
        <w:t>4520</w:t>
      </w:r>
      <w:r w:rsidR="004F1866" w:rsidRPr="00765087">
        <w:t xml:space="preserve"> </w:t>
      </w:r>
      <w:proofErr w:type="spellStart"/>
      <w:r w:rsidR="004F1866" w:rsidRPr="00765087">
        <w:rPr>
          <w:i/>
        </w:rPr>
        <w:t>euro</w:t>
      </w:r>
      <w:proofErr w:type="spellEnd"/>
      <w:r w:rsidR="004F1866" w:rsidRPr="00765087">
        <w:t xml:space="preserve"> </w:t>
      </w:r>
      <w:r w:rsidR="004F1866" w:rsidRPr="00A736DF">
        <w:t xml:space="preserve">apmērā </w:t>
      </w:r>
      <w:r>
        <w:t xml:space="preserve">saskaņā ar </w:t>
      </w:r>
      <w:r w:rsidR="004F1866" w:rsidRPr="00A736DF">
        <w:t>6. pielikum</w:t>
      </w:r>
      <w:r>
        <w:t>u</w:t>
      </w:r>
      <w:r w:rsidR="004F1866">
        <w:t>.</w:t>
      </w:r>
    </w:p>
    <w:p w14:paraId="14B2DB26" w14:textId="77777777" w:rsidR="004F1866" w:rsidRDefault="004F1866" w:rsidP="004F1866">
      <w:pPr>
        <w:pStyle w:val="ListParagraph"/>
      </w:pPr>
    </w:p>
    <w:p w14:paraId="2C8DF0C3" w14:textId="05119EAE" w:rsidR="004F1866" w:rsidRDefault="00341A57" w:rsidP="004F1866">
      <w:pPr>
        <w:numPr>
          <w:ilvl w:val="0"/>
          <w:numId w:val="1"/>
        </w:numPr>
        <w:jc w:val="both"/>
      </w:pPr>
      <w:r>
        <w:t xml:space="preserve">Apstiprināt </w:t>
      </w:r>
      <w:r w:rsidR="004F1866">
        <w:t xml:space="preserve">Jelgavas </w:t>
      </w:r>
      <w:proofErr w:type="spellStart"/>
      <w:r w:rsidR="004F1866">
        <w:t>valstspilsētas</w:t>
      </w:r>
      <w:proofErr w:type="spellEnd"/>
      <w:r w:rsidR="004F1866">
        <w:t xml:space="preserve"> pašvaldības 202</w:t>
      </w:r>
      <w:r w:rsidR="00E0757C">
        <w:t>6</w:t>
      </w:r>
      <w:r w:rsidR="004F1866">
        <w:t>. gada ziedojumu un dāvinājumu izdevumu atšifrējum</w:t>
      </w:r>
      <w:r w:rsidR="00621CC8">
        <w:t>u</w:t>
      </w:r>
      <w:r w:rsidR="004F1866">
        <w:t xml:space="preserve"> pa programmām un ekonomiskās klasifikācijas kodiem </w:t>
      </w:r>
      <w:r>
        <w:t xml:space="preserve">saskaņā ar </w:t>
      </w:r>
      <w:r w:rsidR="004F1866">
        <w:t>7. pielikum</w:t>
      </w:r>
      <w:r>
        <w:t>u</w:t>
      </w:r>
      <w:r w:rsidR="004F1866">
        <w:t>.</w:t>
      </w:r>
    </w:p>
    <w:p w14:paraId="5C5A25E8" w14:textId="77777777" w:rsidR="004F1866" w:rsidRDefault="004F1866" w:rsidP="004F1866">
      <w:pPr>
        <w:pStyle w:val="ListParagraph"/>
      </w:pPr>
    </w:p>
    <w:p w14:paraId="096D108C" w14:textId="6BDA28EB" w:rsidR="004F1866" w:rsidRDefault="00341A57" w:rsidP="004F1866">
      <w:pPr>
        <w:numPr>
          <w:ilvl w:val="0"/>
          <w:numId w:val="1"/>
        </w:numPr>
        <w:jc w:val="both"/>
      </w:pPr>
      <w:r>
        <w:t xml:space="preserve">Apstiprināt </w:t>
      </w:r>
      <w:r w:rsidR="004F1866">
        <w:t xml:space="preserve">Jelgavas </w:t>
      </w:r>
      <w:proofErr w:type="spellStart"/>
      <w:r w:rsidR="004F1866">
        <w:t>valstspilsētas</w:t>
      </w:r>
      <w:proofErr w:type="spellEnd"/>
      <w:r w:rsidR="004F1866">
        <w:t xml:space="preserve"> pašvaldības vidēja termiņa (3 gadu) pilsētas ielu finansēšanai paredzēt</w:t>
      </w:r>
      <w:r w:rsidR="00621CC8">
        <w:t>o</w:t>
      </w:r>
      <w:r w:rsidR="004F1866">
        <w:t xml:space="preserve"> autoceļ</w:t>
      </w:r>
      <w:r w:rsidR="00773843">
        <w:t>a</w:t>
      </w:r>
      <w:r w:rsidR="004F1866">
        <w:t xml:space="preserve"> fond</w:t>
      </w:r>
      <w:r w:rsidR="00621CC8">
        <w:t>u</w:t>
      </w:r>
      <w:r>
        <w:t xml:space="preserve"> </w:t>
      </w:r>
      <w:r w:rsidR="004A714E">
        <w:t>(</w:t>
      </w:r>
      <w:r w:rsidR="004F1866">
        <w:t>8. pielikum</w:t>
      </w:r>
      <w:r w:rsidR="004A714E">
        <w:t>s)</w:t>
      </w:r>
      <w:r w:rsidR="004F1866">
        <w:t xml:space="preserve">. </w:t>
      </w:r>
    </w:p>
    <w:p w14:paraId="3820877A" w14:textId="77777777" w:rsidR="004F1866" w:rsidRDefault="004F1866" w:rsidP="004F1866">
      <w:pPr>
        <w:pStyle w:val="ListParagraph"/>
      </w:pPr>
    </w:p>
    <w:p w14:paraId="0CC31C05" w14:textId="23416C40" w:rsidR="004F1866" w:rsidRDefault="004F1866" w:rsidP="004F1866">
      <w:pPr>
        <w:numPr>
          <w:ilvl w:val="0"/>
          <w:numId w:val="1"/>
        </w:numPr>
        <w:jc w:val="both"/>
      </w:pPr>
      <w:r>
        <w:t xml:space="preserve">Jelgavas </w:t>
      </w:r>
      <w:proofErr w:type="spellStart"/>
      <w:r>
        <w:t>valstspilsētas</w:t>
      </w:r>
      <w:proofErr w:type="spellEnd"/>
      <w:r>
        <w:t xml:space="preserve"> pašvaldības iestādes “Centrālā pārvalde” Finanšu departamentam (turpmāk </w:t>
      </w:r>
      <w:r w:rsidR="00EE5FC3">
        <w:t>–</w:t>
      </w:r>
      <w:r>
        <w:t xml:space="preserve"> Finanšu departamentam) ir tiesības atvērt pamatbudžeta asignējumus proporcionāli Jelgavas </w:t>
      </w:r>
      <w:proofErr w:type="spellStart"/>
      <w:r>
        <w:t>valstspilsētas</w:t>
      </w:r>
      <w:proofErr w:type="spellEnd"/>
      <w:r>
        <w:t xml:space="preserve"> pašvaldības pamatbudžeta ieņēmumu izpildei, nepārsniedzot gada budžetā paredzētās summas. Budžeta neizpildes gadījumā paredzēt prioritāti darba algas izmaksām, sociālā nodokļa nomaksai, ilgtermiņa kredītu pamatsummu un procentu nomaksai.  </w:t>
      </w:r>
    </w:p>
    <w:p w14:paraId="3416AFED" w14:textId="77777777" w:rsidR="004F1866" w:rsidRDefault="004F1866" w:rsidP="004F1866">
      <w:pPr>
        <w:jc w:val="both"/>
      </w:pPr>
    </w:p>
    <w:p w14:paraId="6567F535" w14:textId="71FCAB12" w:rsidR="004F1866" w:rsidRPr="002459E2" w:rsidRDefault="004F1866" w:rsidP="004F1866">
      <w:pPr>
        <w:numPr>
          <w:ilvl w:val="0"/>
          <w:numId w:val="1"/>
        </w:numPr>
        <w:jc w:val="both"/>
      </w:pPr>
      <w:r w:rsidRPr="002459E2">
        <w:lastRenderedPageBreak/>
        <w:t xml:space="preserve">Pēc </w:t>
      </w:r>
      <w:r w:rsidR="00F254CA">
        <w:t xml:space="preserve">Jelgavas </w:t>
      </w:r>
      <w:proofErr w:type="spellStart"/>
      <w:r w:rsidR="00F254CA">
        <w:t>valstspilsētas</w:t>
      </w:r>
      <w:proofErr w:type="spellEnd"/>
      <w:r w:rsidR="00F254CA">
        <w:t xml:space="preserve"> </w:t>
      </w:r>
      <w:r w:rsidRPr="002459E2">
        <w:t>pašvaldības 202</w:t>
      </w:r>
      <w:r w:rsidR="00653E8A">
        <w:t>6</w:t>
      </w:r>
      <w:r w:rsidRPr="002459E2">
        <w:t xml:space="preserve">.gada budžeta (turpmāk </w:t>
      </w:r>
      <w:r w:rsidR="00EE5FC3">
        <w:t>–</w:t>
      </w:r>
      <w:r w:rsidRPr="002459E2">
        <w:t xml:space="preserve"> budžets) apstiprināšanas, budžeta izpildītājiem </w:t>
      </w:r>
      <w:r w:rsidR="00132B21" w:rsidRPr="002459E2">
        <w:t xml:space="preserve">sagatavotās </w:t>
      </w:r>
      <w:r w:rsidRPr="002459E2">
        <w:t>“Iestāžu, pasākumu, projektu ieņēmumu un plānoto izdevumu tām</w:t>
      </w:r>
      <w:r w:rsidR="00132B21" w:rsidRPr="002459E2">
        <w:t>es</w:t>
      </w:r>
      <w:r w:rsidRPr="002459E2">
        <w:t xml:space="preserve">” (turpmāk </w:t>
      </w:r>
      <w:r w:rsidR="00EE5FC3">
        <w:t>–</w:t>
      </w:r>
      <w:r w:rsidRPr="002459E2">
        <w:t xml:space="preserve"> tāme)</w:t>
      </w:r>
      <w:r w:rsidR="00132B21" w:rsidRPr="002459E2">
        <w:t xml:space="preserve">, kuras </w:t>
      </w:r>
      <w:r w:rsidRPr="002459E2">
        <w:t>apstiprinā</w:t>
      </w:r>
      <w:r w:rsidR="00132B21" w:rsidRPr="002459E2">
        <w:t>jis iestādes vadītājs,</w:t>
      </w:r>
      <w:r w:rsidRPr="002459E2">
        <w:t xml:space="preserve"> </w:t>
      </w:r>
      <w:r w:rsidR="00132B21" w:rsidRPr="002459E2">
        <w:t xml:space="preserve">iesniegt Finanšu departamentā </w:t>
      </w:r>
      <w:r w:rsidRPr="002459E2">
        <w:t xml:space="preserve">līdz </w:t>
      </w:r>
      <w:r w:rsidR="00EE5FC3">
        <w:t>2</w:t>
      </w:r>
      <w:r w:rsidR="00121FDE">
        <w:t>8</w:t>
      </w:r>
      <w:r w:rsidRPr="002459E2">
        <w:t>.0</w:t>
      </w:r>
      <w:r w:rsidR="00EE5FC3">
        <w:t>2</w:t>
      </w:r>
      <w:r w:rsidRPr="002459E2">
        <w:t>.202</w:t>
      </w:r>
      <w:r w:rsidR="00653E8A">
        <w:t>6</w:t>
      </w:r>
      <w:r w:rsidR="00C83D8B">
        <w:t>.</w:t>
      </w:r>
    </w:p>
    <w:p w14:paraId="6036D17C" w14:textId="77777777" w:rsidR="004F1866" w:rsidRPr="002459E2" w:rsidRDefault="004F1866" w:rsidP="004F1866">
      <w:pPr>
        <w:pStyle w:val="ListParagraph"/>
      </w:pPr>
    </w:p>
    <w:p w14:paraId="320F7D15" w14:textId="19580BC1" w:rsidR="004F1866" w:rsidRPr="002459E2" w:rsidRDefault="004F1866" w:rsidP="004F1866">
      <w:pPr>
        <w:numPr>
          <w:ilvl w:val="0"/>
          <w:numId w:val="1"/>
        </w:numPr>
        <w:jc w:val="both"/>
      </w:pPr>
      <w:r w:rsidRPr="002459E2">
        <w:t xml:space="preserve">Jelgavas </w:t>
      </w:r>
      <w:proofErr w:type="spellStart"/>
      <w:r w:rsidRPr="002459E2">
        <w:t>valstspilsētas</w:t>
      </w:r>
      <w:proofErr w:type="spellEnd"/>
      <w:r w:rsidRPr="002459E2">
        <w:t xml:space="preserve"> pašvaldības iestādēm, divu nedēļu laikā pēc budžeta apstiprināšanas, iesniegt Finanšu departamentā amatu</w:t>
      </w:r>
      <w:r w:rsidR="00653E8A">
        <w:t>,</w:t>
      </w:r>
      <w:r w:rsidRPr="002459E2">
        <w:t xml:space="preserve"> mēnešalgu </w:t>
      </w:r>
      <w:r w:rsidR="00653E8A">
        <w:t>un darbinieku</w:t>
      </w:r>
      <w:r w:rsidR="00653E8A" w:rsidRPr="00653E8A">
        <w:t xml:space="preserve"> </w:t>
      </w:r>
      <w:r w:rsidR="00653E8A" w:rsidRPr="002459E2">
        <w:t>sarakstus</w:t>
      </w:r>
      <w:r w:rsidR="002459E2" w:rsidRPr="002459E2">
        <w:t xml:space="preserve">, ko </w:t>
      </w:r>
      <w:r w:rsidR="00975766" w:rsidRPr="002459E2">
        <w:t>apstiprināj</w:t>
      </w:r>
      <w:r w:rsidR="00975766">
        <w:t>is</w:t>
      </w:r>
      <w:r w:rsidR="00975766" w:rsidRPr="002459E2">
        <w:t xml:space="preserve"> </w:t>
      </w:r>
      <w:r w:rsidR="002459E2" w:rsidRPr="002459E2">
        <w:t>pašvaldības izpilddirektor</w:t>
      </w:r>
      <w:r w:rsidR="00975766">
        <w:t>s</w:t>
      </w:r>
      <w:r w:rsidRPr="002459E2">
        <w:t>. Budžeta gada laikā iesniegt arī grozījumus šajos sarakstos.</w:t>
      </w:r>
    </w:p>
    <w:p w14:paraId="173E4BD9" w14:textId="77777777" w:rsidR="004F1866" w:rsidRDefault="004F1866" w:rsidP="004F1866">
      <w:pPr>
        <w:jc w:val="both"/>
      </w:pPr>
    </w:p>
    <w:p w14:paraId="4BF086AB" w14:textId="77777777" w:rsidR="004F1866" w:rsidRDefault="004F1866" w:rsidP="004F1866">
      <w:pPr>
        <w:numPr>
          <w:ilvl w:val="0"/>
          <w:numId w:val="1"/>
        </w:numPr>
        <w:jc w:val="both"/>
      </w:pPr>
      <w:r>
        <w:t>Budžeta izpildītājiem gada laikā realizēt izdevumus tikai tādā apmērā, kādā tiem Finanšu departaments asignējis līdzekļus no vispārējiem ieņēmumiem, kā arī no budžeta izpildītāja faktiski gūtajiem ieņēmumiem par sniegtajiem maksas pakalpojumiem un no citiem pašu ieņēmumiem. Budžeta izpildītājs ir atbildīgs par to, lai izdevumi pēc naudas plūsmas nepārsniedz tāmē apstiprinātos budžeta izdevumus atbilstoši ekonomiskās klasifikācijas kodiem un funkcionālajām kategorijām.</w:t>
      </w:r>
    </w:p>
    <w:p w14:paraId="5D4E81B5" w14:textId="77777777" w:rsidR="004F1866" w:rsidRDefault="004F1866" w:rsidP="004F1866">
      <w:pPr>
        <w:jc w:val="both"/>
      </w:pPr>
    </w:p>
    <w:p w14:paraId="27D2F5D7" w14:textId="418C738F" w:rsidR="004F1866" w:rsidRDefault="004F1866" w:rsidP="004F1866">
      <w:pPr>
        <w:numPr>
          <w:ilvl w:val="0"/>
          <w:numId w:val="1"/>
        </w:numPr>
        <w:jc w:val="both"/>
      </w:pPr>
      <w:r>
        <w:t xml:space="preserve">Starplaikā starp budžeta vai to grozījumu apstiprināšanas domē, līdzekļus no programmas “Līdzekļi neparedzētiem gadījumiem” var piešķirt ar Jelgavas </w:t>
      </w:r>
      <w:proofErr w:type="spellStart"/>
      <w:r>
        <w:t>valstspilsētas</w:t>
      </w:r>
      <w:proofErr w:type="spellEnd"/>
      <w:r w:rsidR="00F254CA">
        <w:t xml:space="preserve"> pašvaldības</w:t>
      </w:r>
      <w:r>
        <w:t xml:space="preserve"> domes priekšsēdētāja rīkojumu neatliekamu un nozīmīgu pasākumu izdevumiem, kas nav paredzēti pašvaldības pamatbudžeta apropriācijās. Visus piešķīrumus iekļauj kārtējā gada budžeta grozījumos</w:t>
      </w:r>
      <w:r w:rsidR="004A714E">
        <w:t>.</w:t>
      </w:r>
      <w:r>
        <w:rPr>
          <w:b/>
        </w:rPr>
        <w:t xml:space="preserve"> </w:t>
      </w:r>
    </w:p>
    <w:p w14:paraId="632E00F6" w14:textId="77777777" w:rsidR="004F1866" w:rsidRDefault="004F1866" w:rsidP="004F1866">
      <w:pPr>
        <w:pStyle w:val="ListParagraph"/>
      </w:pPr>
    </w:p>
    <w:p w14:paraId="303D6349" w14:textId="12E9ACB9" w:rsidR="004A714E" w:rsidRDefault="004A714E" w:rsidP="004A714E">
      <w:pPr>
        <w:numPr>
          <w:ilvl w:val="0"/>
          <w:numId w:val="1"/>
        </w:numPr>
        <w:jc w:val="both"/>
      </w:pPr>
      <w:r w:rsidRPr="00D0105A">
        <w:t xml:space="preserve">Saistošie noteikumi par pašvaldības budžeta apstiprināšanu un budžeta grozījumiem stājas spēkā nākamajā dienā pēc to </w:t>
      </w:r>
      <w:r>
        <w:t>izsludināšanas oficiālajā izdevumā “Latvijas Vēstnesis”</w:t>
      </w:r>
      <w:r w:rsidR="004F1866">
        <w:t>.</w:t>
      </w:r>
    </w:p>
    <w:p w14:paraId="2993E83C" w14:textId="2C345516" w:rsidR="004A714E" w:rsidRDefault="004A714E" w:rsidP="004F1866">
      <w:pPr>
        <w:keepNext/>
        <w:jc w:val="both"/>
        <w:outlineLvl w:val="3"/>
      </w:pPr>
    </w:p>
    <w:p w14:paraId="1DA9F5EF" w14:textId="77777777" w:rsidR="004A714E" w:rsidRDefault="004A714E" w:rsidP="004F1866">
      <w:pPr>
        <w:keepNext/>
        <w:jc w:val="both"/>
        <w:outlineLvl w:val="3"/>
      </w:pPr>
    </w:p>
    <w:p w14:paraId="04D21F44" w14:textId="7B158B46" w:rsidR="005F450A" w:rsidRPr="00C83D8B" w:rsidRDefault="004A714E" w:rsidP="00C83D8B">
      <w:pPr>
        <w:keepNext/>
        <w:jc w:val="both"/>
        <w:outlineLvl w:val="3"/>
        <w:rPr>
          <w:iCs/>
          <w:lang w:eastAsia="en-US"/>
        </w:rPr>
      </w:pPr>
      <w:r>
        <w:t>Domes p</w:t>
      </w:r>
      <w:r w:rsidR="004F1866" w:rsidRPr="002459E2">
        <w:rPr>
          <w:iCs/>
          <w:lang w:eastAsia="en-US"/>
        </w:rPr>
        <w:t>riekšsēdētājs</w:t>
      </w:r>
      <w:r w:rsidR="004F1866" w:rsidRPr="002459E2">
        <w:rPr>
          <w:iCs/>
          <w:lang w:eastAsia="en-US"/>
        </w:rPr>
        <w:tab/>
      </w:r>
      <w:r w:rsidR="00C83D8B">
        <w:rPr>
          <w:iCs/>
          <w:lang w:eastAsia="en-US"/>
        </w:rPr>
        <w:tab/>
      </w:r>
      <w:r w:rsidR="00C83D8B">
        <w:rPr>
          <w:iCs/>
          <w:lang w:eastAsia="en-US"/>
        </w:rPr>
        <w:tab/>
      </w:r>
      <w:r w:rsidR="00C83D8B">
        <w:rPr>
          <w:iCs/>
          <w:lang w:eastAsia="en-US"/>
        </w:rPr>
        <w:tab/>
      </w:r>
      <w:r w:rsidR="00C83D8B">
        <w:rPr>
          <w:iCs/>
          <w:lang w:eastAsia="en-US"/>
        </w:rPr>
        <w:tab/>
      </w:r>
      <w:r w:rsidR="00C83D8B">
        <w:rPr>
          <w:iCs/>
          <w:lang w:eastAsia="en-US"/>
        </w:rPr>
        <w:tab/>
      </w:r>
      <w:r w:rsidR="00C83D8B">
        <w:rPr>
          <w:iCs/>
          <w:lang w:eastAsia="en-US"/>
        </w:rPr>
        <w:tab/>
      </w:r>
      <w:r w:rsidR="00C83D8B">
        <w:rPr>
          <w:iCs/>
          <w:lang w:eastAsia="en-US"/>
        </w:rPr>
        <w:tab/>
      </w:r>
      <w:r w:rsidR="00C83D8B">
        <w:rPr>
          <w:iCs/>
          <w:lang w:eastAsia="en-US"/>
        </w:rPr>
        <w:tab/>
      </w:r>
      <w:r w:rsidR="00653E8A">
        <w:rPr>
          <w:iCs/>
          <w:lang w:eastAsia="en-US"/>
        </w:rPr>
        <w:t>M</w:t>
      </w:r>
      <w:r w:rsidR="004F1866">
        <w:rPr>
          <w:iCs/>
          <w:lang w:eastAsia="en-US"/>
        </w:rPr>
        <w:t xml:space="preserve">. </w:t>
      </w:r>
      <w:r w:rsidR="00C83D8B">
        <w:rPr>
          <w:iCs/>
          <w:lang w:eastAsia="en-US"/>
        </w:rPr>
        <w:t>Daģis</w:t>
      </w:r>
    </w:p>
    <w:sectPr w:rsidR="005F450A" w:rsidRPr="00C83D8B" w:rsidSect="001B767A">
      <w:footerReference w:type="default" r:id="rId8"/>
      <w:headerReference w:type="first" r:id="rId9"/>
      <w:footerReference w:type="first" r:id="rId10"/>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630A06" w14:textId="77777777" w:rsidR="00B0588B" w:rsidRDefault="00B0588B">
      <w:r>
        <w:separator/>
      </w:r>
    </w:p>
  </w:endnote>
  <w:endnote w:type="continuationSeparator" w:id="0">
    <w:p w14:paraId="528FDD9C" w14:textId="77777777" w:rsidR="00B0588B" w:rsidRDefault="00B05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182107"/>
      <w:docPartObj>
        <w:docPartGallery w:val="Page Numbers (Bottom of Page)"/>
        <w:docPartUnique/>
      </w:docPartObj>
    </w:sdtPr>
    <w:sdtEndPr>
      <w:rPr>
        <w:noProof/>
      </w:rPr>
    </w:sdtEndPr>
    <w:sdtContent>
      <w:p w14:paraId="1C3D2D26" w14:textId="34AA5C50" w:rsidR="00226FF4" w:rsidRPr="00C83D8B" w:rsidRDefault="00C83D8B" w:rsidP="00C83D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4C444" w14:textId="77777777" w:rsidR="009E5AD0" w:rsidRPr="00226FF4" w:rsidRDefault="003038AE">
    <w:pPr>
      <w:pStyle w:val="Footer"/>
      <w:rPr>
        <w:sz w:val="20"/>
        <w:szCs w:val="20"/>
      </w:rPr>
    </w:pPr>
    <w:r>
      <w:rPr>
        <w:sz w:val="20"/>
        <w:szCs w:val="20"/>
      </w:rPr>
      <w:t>CP</w:t>
    </w:r>
    <w:r w:rsidR="002C313C" w:rsidRPr="00226FF4">
      <w:rPr>
        <w:sz w:val="20"/>
        <w:szCs w:val="20"/>
      </w:rPr>
      <w:t>_krigere_</w:t>
    </w:r>
    <w:r w:rsidR="00226FF4">
      <w:rPr>
        <w:sz w:val="20"/>
        <w:szCs w:val="20"/>
      </w:rPr>
      <w:t>01_p_01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2C3388" w14:textId="77777777" w:rsidR="00B0588B" w:rsidRDefault="00B0588B">
      <w:r>
        <w:separator/>
      </w:r>
    </w:p>
  </w:footnote>
  <w:footnote w:type="continuationSeparator" w:id="0">
    <w:p w14:paraId="1BEAF145" w14:textId="77777777" w:rsidR="00B0588B" w:rsidRDefault="00B058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4A0" w:firstRow="1" w:lastRow="0" w:firstColumn="1" w:lastColumn="0" w:noHBand="0" w:noVBand="1"/>
    </w:tblPr>
    <w:tblGrid>
      <w:gridCol w:w="1418"/>
      <w:gridCol w:w="7643"/>
    </w:tblGrid>
    <w:tr w:rsidR="007D6584" w14:paraId="30EB4554" w14:textId="77777777" w:rsidTr="007D6584">
      <w:tc>
        <w:tcPr>
          <w:tcW w:w="1418" w:type="dxa"/>
          <w:tcBorders>
            <w:top w:val="single" w:sz="4" w:space="0" w:color="auto"/>
            <w:left w:val="nil"/>
            <w:bottom w:val="single" w:sz="4" w:space="0" w:color="auto"/>
            <w:right w:val="nil"/>
          </w:tcBorders>
          <w:vAlign w:val="center"/>
        </w:tcPr>
        <w:p w14:paraId="19BFCB62" w14:textId="77777777" w:rsidR="007D6584" w:rsidRDefault="007D6584" w:rsidP="007D6584">
          <w:pPr>
            <w:pStyle w:val="Header"/>
            <w:jc w:val="center"/>
            <w:rPr>
              <w:rFonts w:ascii="Arial" w:hAnsi="Arial"/>
              <w:b/>
              <w:sz w:val="28"/>
            </w:rPr>
          </w:pPr>
          <w:r>
            <w:rPr>
              <w:rFonts w:ascii="Arial" w:hAnsi="Arial"/>
              <w:b/>
              <w:noProof/>
              <w:sz w:val="28"/>
            </w:rPr>
            <w:drawing>
              <wp:inline distT="0" distB="0" distL="0" distR="0" wp14:anchorId="40B2D9B7" wp14:editId="2857248A">
                <wp:extent cx="723900" cy="866775"/>
                <wp:effectExtent l="0" t="0" r="0" b="9525"/>
                <wp:docPr id="2" name="Picture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866775"/>
                        </a:xfrm>
                        <a:prstGeom prst="rect">
                          <a:avLst/>
                        </a:prstGeom>
                        <a:noFill/>
                        <a:ln>
                          <a:noFill/>
                        </a:ln>
                      </pic:spPr>
                    </pic:pic>
                  </a:graphicData>
                </a:graphic>
              </wp:inline>
            </w:drawing>
          </w:r>
        </w:p>
      </w:tc>
      <w:tc>
        <w:tcPr>
          <w:tcW w:w="7643" w:type="dxa"/>
          <w:tcBorders>
            <w:top w:val="single" w:sz="4" w:space="0" w:color="auto"/>
            <w:left w:val="nil"/>
            <w:bottom w:val="single" w:sz="4" w:space="0" w:color="auto"/>
            <w:right w:val="nil"/>
          </w:tcBorders>
        </w:tcPr>
        <w:p w14:paraId="6DEA3F72" w14:textId="77777777" w:rsidR="007D6584" w:rsidRDefault="007D6584" w:rsidP="007D6584">
          <w:pPr>
            <w:pStyle w:val="Header"/>
            <w:spacing w:before="120"/>
            <w:rPr>
              <w:rFonts w:ascii="Arial" w:hAnsi="Arial"/>
              <w:b/>
              <w:sz w:val="28"/>
            </w:rPr>
          </w:pPr>
          <w:r>
            <w:rPr>
              <w:rFonts w:ascii="Arial" w:hAnsi="Arial"/>
              <w:b/>
              <w:sz w:val="28"/>
            </w:rPr>
            <w:t>Latvijas Republika</w:t>
          </w:r>
        </w:p>
        <w:p w14:paraId="4E90F83E" w14:textId="77777777" w:rsidR="007D6584" w:rsidRPr="00BA4C9C" w:rsidRDefault="008A46C1" w:rsidP="007D6584">
          <w:pPr>
            <w:pStyle w:val="Header"/>
            <w:ind w:left="33" w:right="-1"/>
            <w:rPr>
              <w:rFonts w:ascii="Arial" w:hAnsi="Arial"/>
              <w:b/>
              <w:sz w:val="52"/>
              <w:szCs w:val="52"/>
            </w:rPr>
          </w:pPr>
          <w:r>
            <w:rPr>
              <w:rFonts w:ascii="Arial" w:hAnsi="Arial"/>
              <w:b/>
              <w:spacing w:val="-6"/>
              <w:sz w:val="38"/>
              <w:szCs w:val="38"/>
            </w:rPr>
            <w:t xml:space="preserve">Jelgavas </w:t>
          </w:r>
          <w:proofErr w:type="spellStart"/>
          <w:r>
            <w:rPr>
              <w:rFonts w:ascii="Arial" w:hAnsi="Arial"/>
              <w:b/>
              <w:spacing w:val="-6"/>
              <w:sz w:val="38"/>
              <w:szCs w:val="38"/>
            </w:rPr>
            <w:t>valstspilsētas</w:t>
          </w:r>
          <w:proofErr w:type="spellEnd"/>
          <w:r>
            <w:rPr>
              <w:rFonts w:ascii="Arial" w:hAnsi="Arial"/>
              <w:b/>
              <w:spacing w:val="-6"/>
              <w:sz w:val="38"/>
              <w:szCs w:val="38"/>
            </w:rPr>
            <w:t xml:space="preserve"> pašvaldības dome</w:t>
          </w:r>
        </w:p>
        <w:p w14:paraId="2A9037DE" w14:textId="77777777" w:rsidR="007D6584" w:rsidRDefault="007D6584" w:rsidP="007D6584">
          <w:pPr>
            <w:pStyle w:val="Header"/>
            <w:tabs>
              <w:tab w:val="left" w:pos="1440"/>
            </w:tabs>
            <w:ind w:left="33"/>
            <w:jc w:val="center"/>
            <w:rPr>
              <w:rFonts w:ascii="Arial" w:hAnsi="Arial"/>
              <w:sz w:val="10"/>
            </w:rPr>
          </w:pPr>
        </w:p>
        <w:p w14:paraId="79BC1537" w14:textId="77777777" w:rsidR="007D6584" w:rsidRPr="00727F3B" w:rsidRDefault="007D6584" w:rsidP="007D6584">
          <w:pPr>
            <w:pStyle w:val="Header"/>
            <w:tabs>
              <w:tab w:val="left" w:pos="1440"/>
            </w:tabs>
            <w:ind w:left="33"/>
            <w:rPr>
              <w:rFonts w:ascii="Arial" w:hAnsi="Arial"/>
              <w:sz w:val="17"/>
              <w:szCs w:val="17"/>
            </w:rPr>
          </w:pPr>
          <w:r w:rsidRPr="00727F3B">
            <w:rPr>
              <w:rFonts w:ascii="Arial" w:hAnsi="Arial"/>
              <w:sz w:val="17"/>
              <w:szCs w:val="17"/>
            </w:rPr>
            <w:t>Lielā iela 11, Jelgava, LV-3001, Latvija</w:t>
          </w:r>
        </w:p>
        <w:p w14:paraId="3F86C974" w14:textId="77777777" w:rsidR="007D6584" w:rsidRPr="009B0803" w:rsidRDefault="007D6584" w:rsidP="009E5AD0">
          <w:pPr>
            <w:pStyle w:val="Header"/>
            <w:tabs>
              <w:tab w:val="left" w:pos="1440"/>
            </w:tabs>
            <w:spacing w:after="120"/>
            <w:ind w:left="34"/>
            <w:rPr>
              <w:rFonts w:ascii="Arial" w:hAnsi="Arial"/>
              <w:sz w:val="17"/>
              <w:szCs w:val="17"/>
            </w:rPr>
          </w:pPr>
          <w:r w:rsidRPr="00727F3B">
            <w:rPr>
              <w:rFonts w:ascii="Arial" w:hAnsi="Arial"/>
              <w:sz w:val="17"/>
              <w:szCs w:val="17"/>
            </w:rPr>
            <w:t xml:space="preserve">tālrunis: 63005531, 63005538, e-pasts: </w:t>
          </w:r>
          <w:r w:rsidR="009E5AD0">
            <w:rPr>
              <w:rFonts w:ascii="Arial" w:hAnsi="Arial"/>
              <w:sz w:val="17"/>
              <w:szCs w:val="17"/>
            </w:rPr>
            <w:t>pasts</w:t>
          </w:r>
          <w:r w:rsidRPr="00727F3B">
            <w:rPr>
              <w:rFonts w:ascii="Arial" w:hAnsi="Arial"/>
              <w:sz w:val="17"/>
              <w:szCs w:val="17"/>
            </w:rPr>
            <w:t>@jelgava.lv</w:t>
          </w:r>
        </w:p>
      </w:tc>
    </w:tr>
  </w:tbl>
  <w:p w14:paraId="4CCF675B" w14:textId="77777777" w:rsidR="005F450A" w:rsidRPr="007D6584" w:rsidRDefault="005F450A" w:rsidP="007D65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C46DCD"/>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7B042A2F"/>
    <w:multiLevelType w:val="multilevel"/>
    <w:tmpl w:val="499420C0"/>
    <w:lvl w:ilvl="0">
      <w:start w:val="1"/>
      <w:numFmt w:val="decimal"/>
      <w:lvlText w:val="%1."/>
      <w:lvlJc w:val="left"/>
      <w:pPr>
        <w:ind w:left="786" w:hanging="360"/>
      </w:pPr>
    </w:lvl>
    <w:lvl w:ilvl="1">
      <w:start w:val="1"/>
      <w:numFmt w:val="decimal"/>
      <w:isLgl/>
      <w:lvlText w:val="%1.%2."/>
      <w:lvlJc w:val="left"/>
      <w:pPr>
        <w:ind w:left="1512" w:hanging="585"/>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866"/>
    <w:rsid w:val="00013C42"/>
    <w:rsid w:val="00021DDE"/>
    <w:rsid w:val="00030783"/>
    <w:rsid w:val="00033040"/>
    <w:rsid w:val="00054B4E"/>
    <w:rsid w:val="00066564"/>
    <w:rsid w:val="000A68F5"/>
    <w:rsid w:val="00112129"/>
    <w:rsid w:val="00121FDE"/>
    <w:rsid w:val="00132B21"/>
    <w:rsid w:val="001679C8"/>
    <w:rsid w:val="00167F75"/>
    <w:rsid w:val="00176144"/>
    <w:rsid w:val="00182448"/>
    <w:rsid w:val="001A7689"/>
    <w:rsid w:val="001B47A4"/>
    <w:rsid w:val="001B767A"/>
    <w:rsid w:val="001E62D4"/>
    <w:rsid w:val="001F407E"/>
    <w:rsid w:val="00200FEE"/>
    <w:rsid w:val="00226FF4"/>
    <w:rsid w:val="00234525"/>
    <w:rsid w:val="002459E2"/>
    <w:rsid w:val="00265B81"/>
    <w:rsid w:val="0027413B"/>
    <w:rsid w:val="00284121"/>
    <w:rsid w:val="002C07FD"/>
    <w:rsid w:val="002C313C"/>
    <w:rsid w:val="002C51F0"/>
    <w:rsid w:val="002F04BC"/>
    <w:rsid w:val="003038AE"/>
    <w:rsid w:val="00330FF6"/>
    <w:rsid w:val="00341A57"/>
    <w:rsid w:val="003636D8"/>
    <w:rsid w:val="00390636"/>
    <w:rsid w:val="003A55B2"/>
    <w:rsid w:val="003B049D"/>
    <w:rsid w:val="003D09F0"/>
    <w:rsid w:val="003D43BE"/>
    <w:rsid w:val="003E4283"/>
    <w:rsid w:val="004047AA"/>
    <w:rsid w:val="00410C58"/>
    <w:rsid w:val="00417BF7"/>
    <w:rsid w:val="0043121C"/>
    <w:rsid w:val="00442D6E"/>
    <w:rsid w:val="00483639"/>
    <w:rsid w:val="004A714E"/>
    <w:rsid w:val="004B5683"/>
    <w:rsid w:val="004E5915"/>
    <w:rsid w:val="004F1866"/>
    <w:rsid w:val="00512428"/>
    <w:rsid w:val="005837DD"/>
    <w:rsid w:val="00583CD0"/>
    <w:rsid w:val="00595F2B"/>
    <w:rsid w:val="005B0C3D"/>
    <w:rsid w:val="005B4363"/>
    <w:rsid w:val="005C293A"/>
    <w:rsid w:val="005F450A"/>
    <w:rsid w:val="00607FF6"/>
    <w:rsid w:val="006139B3"/>
    <w:rsid w:val="00615C22"/>
    <w:rsid w:val="00621CC8"/>
    <w:rsid w:val="006401D9"/>
    <w:rsid w:val="00644AA6"/>
    <w:rsid w:val="00653E8A"/>
    <w:rsid w:val="00696DB4"/>
    <w:rsid w:val="006A3EA8"/>
    <w:rsid w:val="006B03FB"/>
    <w:rsid w:val="006B2672"/>
    <w:rsid w:val="00765087"/>
    <w:rsid w:val="00773843"/>
    <w:rsid w:val="007C11D3"/>
    <w:rsid w:val="007D6584"/>
    <w:rsid w:val="007F21E5"/>
    <w:rsid w:val="0080145B"/>
    <w:rsid w:val="008550AE"/>
    <w:rsid w:val="00860E5E"/>
    <w:rsid w:val="0086480F"/>
    <w:rsid w:val="00877751"/>
    <w:rsid w:val="008921C7"/>
    <w:rsid w:val="00895E48"/>
    <w:rsid w:val="008A46C1"/>
    <w:rsid w:val="008E064C"/>
    <w:rsid w:val="009014E8"/>
    <w:rsid w:val="009269C7"/>
    <w:rsid w:val="00975766"/>
    <w:rsid w:val="009C329F"/>
    <w:rsid w:val="009E5AD0"/>
    <w:rsid w:val="00A210F1"/>
    <w:rsid w:val="00A736DF"/>
    <w:rsid w:val="00AB7C67"/>
    <w:rsid w:val="00AC3379"/>
    <w:rsid w:val="00AC426F"/>
    <w:rsid w:val="00AD5B6E"/>
    <w:rsid w:val="00AE0902"/>
    <w:rsid w:val="00AE0FFD"/>
    <w:rsid w:val="00B0588B"/>
    <w:rsid w:val="00B118F6"/>
    <w:rsid w:val="00B223E8"/>
    <w:rsid w:val="00B372D4"/>
    <w:rsid w:val="00B7291C"/>
    <w:rsid w:val="00B908CC"/>
    <w:rsid w:val="00BD5700"/>
    <w:rsid w:val="00BF1FD4"/>
    <w:rsid w:val="00BF4F0A"/>
    <w:rsid w:val="00C02D08"/>
    <w:rsid w:val="00C03999"/>
    <w:rsid w:val="00C56135"/>
    <w:rsid w:val="00C83D8B"/>
    <w:rsid w:val="00CB262E"/>
    <w:rsid w:val="00CD0616"/>
    <w:rsid w:val="00D3108D"/>
    <w:rsid w:val="00D54F69"/>
    <w:rsid w:val="00D6223E"/>
    <w:rsid w:val="00D86E95"/>
    <w:rsid w:val="00DC009C"/>
    <w:rsid w:val="00DF2C7C"/>
    <w:rsid w:val="00DF6B9E"/>
    <w:rsid w:val="00DF7E14"/>
    <w:rsid w:val="00E0757C"/>
    <w:rsid w:val="00EC06E0"/>
    <w:rsid w:val="00ED5E0B"/>
    <w:rsid w:val="00EE5FC3"/>
    <w:rsid w:val="00F17F95"/>
    <w:rsid w:val="00F24A9C"/>
    <w:rsid w:val="00F254CA"/>
    <w:rsid w:val="00F47D49"/>
    <w:rsid w:val="00F55243"/>
    <w:rsid w:val="00F60AD7"/>
    <w:rsid w:val="00F73BF7"/>
    <w:rsid w:val="00FF7C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676ACF"/>
  <w15:chartTrackingRefBased/>
  <w15:docId w15:val="{169C271C-073B-4068-939C-2ACAD57A4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866"/>
    <w:rPr>
      <w:sz w:val="24"/>
      <w:szCs w:val="24"/>
    </w:rPr>
  </w:style>
  <w:style w:type="paragraph" w:styleId="Heading4">
    <w:name w:val="heading 4"/>
    <w:basedOn w:val="Normal"/>
    <w:next w:val="Normal"/>
    <w:link w:val="Heading4Char"/>
    <w:semiHidden/>
    <w:unhideWhenUsed/>
    <w:qFormat/>
    <w:rsid w:val="004F1866"/>
    <w:pPr>
      <w:keepNext/>
      <w:jc w:val="both"/>
      <w:outlineLvl w:val="3"/>
    </w:pPr>
    <w:rPr>
      <w:b/>
      <w:b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sid w:val="00AE0FFD"/>
    <w:rPr>
      <w:color w:val="0000FF"/>
      <w:u w:val="single"/>
    </w:rPr>
  </w:style>
  <w:style w:type="character" w:styleId="PageNumber">
    <w:name w:val="page number"/>
    <w:basedOn w:val="DefaultParagraphFont"/>
  </w:style>
  <w:style w:type="table" w:styleId="TableGrid">
    <w:name w:val="Table Grid"/>
    <w:basedOn w:val="TableNormal"/>
    <w:rsid w:val="007D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4F1866"/>
    <w:rPr>
      <w:b/>
      <w:bCs/>
      <w:sz w:val="24"/>
      <w:lang w:eastAsia="en-US"/>
    </w:rPr>
  </w:style>
  <w:style w:type="paragraph" w:styleId="ListParagraph">
    <w:name w:val="List Paragraph"/>
    <w:basedOn w:val="Normal"/>
    <w:uiPriority w:val="34"/>
    <w:qFormat/>
    <w:rsid w:val="004F1866"/>
    <w:pPr>
      <w:ind w:left="720"/>
      <w:contextualSpacing/>
    </w:pPr>
  </w:style>
  <w:style w:type="character" w:customStyle="1" w:styleId="highlight">
    <w:name w:val="highlight"/>
    <w:basedOn w:val="DefaultParagraphFont"/>
    <w:rsid w:val="00176144"/>
  </w:style>
  <w:style w:type="paragraph" w:styleId="BalloonText">
    <w:name w:val="Balloon Text"/>
    <w:basedOn w:val="Normal"/>
    <w:link w:val="BalloonTextChar"/>
    <w:rsid w:val="00F254CA"/>
    <w:rPr>
      <w:rFonts w:ascii="Segoe UI" w:hAnsi="Segoe UI" w:cs="Segoe UI"/>
      <w:sz w:val="18"/>
      <w:szCs w:val="18"/>
    </w:rPr>
  </w:style>
  <w:style w:type="character" w:customStyle="1" w:styleId="BalloonTextChar">
    <w:name w:val="Balloon Text Char"/>
    <w:basedOn w:val="DefaultParagraphFont"/>
    <w:link w:val="BalloonText"/>
    <w:rsid w:val="00F254CA"/>
    <w:rPr>
      <w:rFonts w:ascii="Segoe UI" w:hAnsi="Segoe UI" w:cs="Segoe UI"/>
      <w:sz w:val="18"/>
      <w:szCs w:val="18"/>
    </w:rPr>
  </w:style>
  <w:style w:type="paragraph" w:styleId="Revision">
    <w:name w:val="Revision"/>
    <w:hidden/>
    <w:uiPriority w:val="99"/>
    <w:semiHidden/>
    <w:rsid w:val="00CD0616"/>
    <w:rPr>
      <w:sz w:val="24"/>
      <w:szCs w:val="24"/>
    </w:rPr>
  </w:style>
  <w:style w:type="character" w:styleId="CommentReference">
    <w:name w:val="annotation reference"/>
    <w:basedOn w:val="DefaultParagraphFont"/>
    <w:rsid w:val="00975766"/>
    <w:rPr>
      <w:sz w:val="16"/>
      <w:szCs w:val="16"/>
    </w:rPr>
  </w:style>
  <w:style w:type="paragraph" w:styleId="CommentText">
    <w:name w:val="annotation text"/>
    <w:basedOn w:val="Normal"/>
    <w:link w:val="CommentTextChar"/>
    <w:rsid w:val="00975766"/>
    <w:rPr>
      <w:sz w:val="20"/>
      <w:szCs w:val="20"/>
    </w:rPr>
  </w:style>
  <w:style w:type="character" w:customStyle="1" w:styleId="CommentTextChar">
    <w:name w:val="Comment Text Char"/>
    <w:basedOn w:val="DefaultParagraphFont"/>
    <w:link w:val="CommentText"/>
    <w:rsid w:val="00975766"/>
  </w:style>
  <w:style w:type="paragraph" w:styleId="CommentSubject">
    <w:name w:val="annotation subject"/>
    <w:basedOn w:val="CommentText"/>
    <w:next w:val="CommentText"/>
    <w:link w:val="CommentSubjectChar"/>
    <w:rsid w:val="00975766"/>
    <w:rPr>
      <w:b/>
      <w:bCs/>
    </w:rPr>
  </w:style>
  <w:style w:type="character" w:customStyle="1" w:styleId="CommentSubjectChar">
    <w:name w:val="Comment Subject Char"/>
    <w:basedOn w:val="CommentTextChar"/>
    <w:link w:val="CommentSubject"/>
    <w:rsid w:val="00975766"/>
    <w:rPr>
      <w:b/>
      <w:bCs/>
    </w:rPr>
  </w:style>
  <w:style w:type="character" w:customStyle="1" w:styleId="FooterChar">
    <w:name w:val="Footer Char"/>
    <w:basedOn w:val="DefaultParagraphFont"/>
    <w:link w:val="Footer"/>
    <w:uiPriority w:val="99"/>
    <w:rsid w:val="00C83D8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F334A-6A8E-40A1-8BA5-3EE44AE65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2496</Words>
  <Characters>1424</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2018-10-08T06:08:00Z</cp:lastPrinted>
  <dcterms:created xsi:type="dcterms:W3CDTF">2026-01-30T09:27:00Z</dcterms:created>
  <dcterms:modified xsi:type="dcterms:W3CDTF">2026-02-09T11:23:00Z</dcterms:modified>
</cp:coreProperties>
</file>