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FABD4" w14:textId="77777777" w:rsidR="002A6200" w:rsidRDefault="002A6200" w:rsidP="00614797">
      <w:pPr>
        <w:pStyle w:val="Header"/>
        <w:tabs>
          <w:tab w:val="clear" w:pos="8306"/>
          <w:tab w:val="left" w:pos="720"/>
        </w:tabs>
        <w:ind w:left="720"/>
        <w:jc w:val="right"/>
        <w:rPr>
          <w:shd w:val="clear" w:color="auto" w:fill="FFFFFF"/>
        </w:rPr>
      </w:pPr>
      <w:r>
        <w:rPr>
          <w:shd w:val="clear" w:color="auto" w:fill="FFFFFF"/>
        </w:rPr>
        <w:t>Pielikums</w:t>
      </w:r>
    </w:p>
    <w:p w14:paraId="73CFDE85" w14:textId="77777777" w:rsidR="002A6200" w:rsidRDefault="002A6200" w:rsidP="002A6200">
      <w:pPr>
        <w:pStyle w:val="Header"/>
        <w:tabs>
          <w:tab w:val="left" w:pos="720"/>
        </w:tabs>
        <w:ind w:left="720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Jelgavas </w:t>
      </w:r>
      <w:proofErr w:type="spellStart"/>
      <w:r>
        <w:rPr>
          <w:shd w:val="clear" w:color="auto" w:fill="FFFFFF"/>
        </w:rPr>
        <w:t>valstspilsētas</w:t>
      </w:r>
      <w:proofErr w:type="spellEnd"/>
      <w:r>
        <w:rPr>
          <w:shd w:val="clear" w:color="auto" w:fill="FFFFFF"/>
        </w:rPr>
        <w:t xml:space="preserve"> pašvaldības domes</w:t>
      </w:r>
    </w:p>
    <w:p w14:paraId="089893D9" w14:textId="7E59A572" w:rsidR="002A6200" w:rsidRDefault="002A6200" w:rsidP="002A6200">
      <w:pPr>
        <w:pStyle w:val="ListParagraph"/>
        <w:ind w:left="0"/>
        <w:contextualSpacing w:val="0"/>
        <w:jc w:val="right"/>
        <w:rPr>
          <w:shd w:val="clear" w:color="auto" w:fill="FFFFFF"/>
        </w:rPr>
      </w:pPr>
      <w:r>
        <w:rPr>
          <w:shd w:val="clear" w:color="auto" w:fill="FFFFFF"/>
        </w:rPr>
        <w:t>202</w:t>
      </w:r>
      <w:r w:rsidR="00FD2CCE">
        <w:rPr>
          <w:shd w:val="clear" w:color="auto" w:fill="FFFFFF"/>
        </w:rPr>
        <w:t>6</w:t>
      </w:r>
      <w:r>
        <w:rPr>
          <w:shd w:val="clear" w:color="auto" w:fill="FFFFFF"/>
        </w:rPr>
        <w:t xml:space="preserve">. gada </w:t>
      </w:r>
      <w:r w:rsidR="00E01A22">
        <w:rPr>
          <w:shd w:val="clear" w:color="auto" w:fill="FFFFFF"/>
        </w:rPr>
        <w:t>1</w:t>
      </w:r>
      <w:r w:rsidR="00FD2CCE">
        <w:rPr>
          <w:shd w:val="clear" w:color="auto" w:fill="FFFFFF"/>
        </w:rPr>
        <w:t>2</w:t>
      </w:r>
      <w:r>
        <w:rPr>
          <w:shd w:val="clear" w:color="auto" w:fill="FFFFFF"/>
        </w:rPr>
        <w:t>. februāra lēmumam</w:t>
      </w:r>
      <w:r w:rsidRPr="00F048DC">
        <w:rPr>
          <w:shd w:val="clear" w:color="auto" w:fill="FFFFFF"/>
        </w:rPr>
        <w:t xml:space="preserve"> Nr. </w:t>
      </w:r>
      <w:r>
        <w:rPr>
          <w:shd w:val="clear" w:color="auto" w:fill="FFFFFF"/>
        </w:rPr>
        <w:t>___</w:t>
      </w:r>
    </w:p>
    <w:p w14:paraId="606CA54D" w14:textId="77777777" w:rsidR="002A6200" w:rsidRPr="00614797" w:rsidRDefault="002A6200" w:rsidP="002A6200">
      <w:pPr>
        <w:pStyle w:val="Header"/>
        <w:tabs>
          <w:tab w:val="left" w:pos="720"/>
        </w:tabs>
        <w:spacing w:before="240" w:after="120"/>
        <w:ind w:left="720"/>
        <w:jc w:val="center"/>
        <w:rPr>
          <w:b/>
          <w:shd w:val="clear" w:color="auto" w:fill="FFFFFF"/>
        </w:rPr>
      </w:pPr>
      <w:r w:rsidRPr="00614797">
        <w:rPr>
          <w:b/>
          <w:shd w:val="clear" w:color="auto" w:fill="FFFFFF"/>
        </w:rPr>
        <w:t xml:space="preserve">Jelgavas </w:t>
      </w:r>
      <w:proofErr w:type="spellStart"/>
      <w:r w:rsidRPr="00614797">
        <w:rPr>
          <w:b/>
          <w:shd w:val="clear" w:color="auto" w:fill="FFFFFF"/>
        </w:rPr>
        <w:t>valstspilsētas</w:t>
      </w:r>
      <w:proofErr w:type="spellEnd"/>
      <w:r w:rsidRPr="00614797">
        <w:rPr>
          <w:b/>
          <w:shd w:val="clear" w:color="auto" w:fill="FFFFFF"/>
        </w:rPr>
        <w:t xml:space="preserve"> pašvaldības pirmsskolas izglītības ies</w:t>
      </w:r>
      <w:bookmarkStart w:id="0" w:name="_GoBack"/>
      <w:bookmarkEnd w:id="0"/>
      <w:r w:rsidRPr="00614797">
        <w:rPr>
          <w:b/>
          <w:shd w:val="clear" w:color="auto" w:fill="FFFFFF"/>
        </w:rPr>
        <w:t>tāžu viena bērna vidējās izmaksas norēķiniem ar privātām izglītības iestādēm</w:t>
      </w:r>
    </w:p>
    <w:tbl>
      <w:tblPr>
        <w:tblW w:w="9576" w:type="dxa"/>
        <w:jc w:val="center"/>
        <w:tblLook w:val="04A0" w:firstRow="1" w:lastRow="0" w:firstColumn="1" w:lastColumn="0" w:noHBand="0" w:noVBand="1"/>
      </w:tblPr>
      <w:tblGrid>
        <w:gridCol w:w="2109"/>
        <w:gridCol w:w="6026"/>
        <w:gridCol w:w="1441"/>
      </w:tblGrid>
      <w:tr w:rsidR="002A6200" w:rsidRPr="00614797" w14:paraId="5D905DA8" w14:textId="77777777" w:rsidTr="00614797">
        <w:trPr>
          <w:trHeight w:val="66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0E6106" w14:textId="77777777" w:rsidR="002A6200" w:rsidRPr="00614797" w:rsidRDefault="002A6200" w:rsidP="00FE54B2">
            <w:pPr>
              <w:jc w:val="center"/>
              <w:rPr>
                <w:b/>
                <w:bCs/>
                <w:i/>
              </w:rPr>
            </w:pPr>
            <w:r w:rsidRPr="00614797">
              <w:rPr>
                <w:b/>
                <w:bCs/>
              </w:rPr>
              <w:t>Ekonomiskās klasifikācijas kods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AD0C28" w14:textId="77777777" w:rsidR="002A6200" w:rsidRPr="00614797" w:rsidRDefault="002A6200" w:rsidP="00FE54B2">
            <w:pPr>
              <w:jc w:val="center"/>
              <w:rPr>
                <w:b/>
                <w:bCs/>
              </w:rPr>
            </w:pPr>
            <w:r w:rsidRPr="00614797">
              <w:rPr>
                <w:b/>
                <w:bCs/>
              </w:rPr>
              <w:t xml:space="preserve">Budžeta izdevumi </w:t>
            </w:r>
          </w:p>
          <w:p w14:paraId="1EB8205E" w14:textId="67D72A6D" w:rsidR="002A6200" w:rsidRPr="00614797" w:rsidRDefault="002A6200" w:rsidP="00E01A22">
            <w:pPr>
              <w:jc w:val="center"/>
              <w:rPr>
                <w:b/>
                <w:bCs/>
              </w:rPr>
            </w:pPr>
            <w:r w:rsidRPr="00614797">
              <w:rPr>
                <w:b/>
              </w:rPr>
              <w:t>saskaņā ar iepriekšējā gada (202</w:t>
            </w:r>
            <w:r w:rsidR="00FD2CCE">
              <w:rPr>
                <w:b/>
              </w:rPr>
              <w:t>5</w:t>
            </w:r>
            <w:r w:rsidRPr="00614797">
              <w:rPr>
                <w:b/>
              </w:rPr>
              <w:t>) pēc naudas plūsmas uzskaitītiem izdevumiem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E74B7" w14:textId="77777777" w:rsidR="002A6200" w:rsidRPr="00614797" w:rsidRDefault="002A6200" w:rsidP="00FE54B2">
            <w:pPr>
              <w:jc w:val="center"/>
              <w:rPr>
                <w:b/>
                <w:bCs/>
              </w:rPr>
            </w:pPr>
            <w:r w:rsidRPr="00614797">
              <w:rPr>
                <w:b/>
                <w:bCs/>
              </w:rPr>
              <w:t xml:space="preserve">Kopā </w:t>
            </w:r>
            <w:r w:rsidRPr="00614797">
              <w:rPr>
                <w:b/>
                <w:bCs/>
                <w:i/>
              </w:rPr>
              <w:t>(</w:t>
            </w:r>
            <w:proofErr w:type="spellStart"/>
            <w:r w:rsidRPr="00614797">
              <w:rPr>
                <w:b/>
                <w:bCs/>
                <w:i/>
              </w:rPr>
              <w:t>euro</w:t>
            </w:r>
            <w:proofErr w:type="spellEnd"/>
            <w:r w:rsidRPr="00614797">
              <w:rPr>
                <w:b/>
                <w:bCs/>
                <w:i/>
              </w:rPr>
              <w:t>)</w:t>
            </w:r>
          </w:p>
        </w:tc>
      </w:tr>
      <w:tr w:rsidR="00E01A22" w:rsidRPr="00614797" w14:paraId="6113EC48" w14:textId="77777777" w:rsidTr="00614797">
        <w:trPr>
          <w:trHeight w:val="450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665D352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1100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68A9BD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Atalgojums </w:t>
            </w:r>
            <w:r w:rsidRPr="00614797">
              <w:rPr>
                <w:iCs/>
              </w:rPr>
              <w:t>(</w:t>
            </w:r>
            <w:r w:rsidRPr="00614797">
              <w:rPr>
                <w:i/>
                <w:iCs/>
              </w:rPr>
              <w:t>izņemot pedagogu atalgojumu, kuru piešķir kā mērķdotāciju no valsts budžeta)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9446CEF" w14:textId="19AB0F40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4</w:t>
            </w:r>
            <w:r w:rsidR="00FD2CCE">
              <w:rPr>
                <w:bCs/>
              </w:rPr>
              <w:t>81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535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3</w:t>
            </w:r>
            <w:r w:rsidRPr="00614797">
              <w:rPr>
                <w:bCs/>
              </w:rPr>
              <w:t>5</w:t>
            </w:r>
          </w:p>
        </w:tc>
      </w:tr>
      <w:tr w:rsidR="00E01A22" w:rsidRPr="00614797" w14:paraId="6EC11E3C" w14:textId="77777777" w:rsidTr="00614797">
        <w:trPr>
          <w:trHeight w:val="526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45C6FBB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1200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373026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Darba devēja VSAOI, pabalsti un kompensācijas </w:t>
            </w:r>
            <w:r w:rsidRPr="00614797">
              <w:rPr>
                <w:i/>
                <w:iCs/>
              </w:rPr>
              <w:t>(izņemot VSAOI, kuras piešķir kā mērķdotāciju no valsts budžeta)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3F0C21" w14:textId="3CC73FFA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13</w:t>
            </w:r>
            <w:r w:rsidR="00FD2CCE">
              <w:rPr>
                <w:bCs/>
              </w:rPr>
              <w:t>8</w:t>
            </w:r>
            <w:r w:rsidR="00614797">
              <w:rPr>
                <w:bCs/>
              </w:rPr>
              <w:t> </w:t>
            </w:r>
            <w:r w:rsidRPr="00614797">
              <w:rPr>
                <w:bCs/>
              </w:rPr>
              <w:t>9</w:t>
            </w:r>
            <w:r w:rsidR="00FD2CCE">
              <w:rPr>
                <w:bCs/>
              </w:rPr>
              <w:t>72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02</w:t>
            </w:r>
          </w:p>
        </w:tc>
      </w:tr>
      <w:tr w:rsidR="00E01A22" w:rsidRPr="00614797" w14:paraId="13AD5A55" w14:textId="77777777" w:rsidTr="00614797">
        <w:trPr>
          <w:trHeight w:val="64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1B1D23F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2100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DB6479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Mācību, darba un dienesta komandējumi, dienesta, darba braucieni </w:t>
            </w:r>
            <w:r w:rsidRPr="00614797">
              <w:rPr>
                <w:i/>
                <w:iCs/>
              </w:rPr>
              <w:t>(izņemot tos, kas finansēti no Eiropas Savienības fondiem)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AA4889" w14:textId="249F13AB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</w:t>
            </w:r>
            <w:r w:rsidR="00FD2CCE">
              <w:rPr>
                <w:bCs/>
              </w:rPr>
              <w:t>84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03</w:t>
            </w:r>
          </w:p>
        </w:tc>
      </w:tr>
      <w:tr w:rsidR="00E01A22" w:rsidRPr="00614797" w14:paraId="4E7250F6" w14:textId="77777777" w:rsidTr="00614797">
        <w:trPr>
          <w:trHeight w:val="204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C6F28F2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2200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82C359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Pakalpojumu samaksa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8D1BD9" w14:textId="729DD2F6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7</w:t>
            </w:r>
            <w:r w:rsidR="00FD2CCE">
              <w:rPr>
                <w:bCs/>
              </w:rPr>
              <w:t>3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303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39</w:t>
            </w:r>
          </w:p>
        </w:tc>
      </w:tr>
      <w:tr w:rsidR="00E01A22" w:rsidRPr="00614797" w14:paraId="79580AEA" w14:textId="77777777" w:rsidTr="00614797">
        <w:trPr>
          <w:trHeight w:val="36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298D43F" w14:textId="77777777" w:rsidR="00E01A22" w:rsidRPr="00614797" w:rsidRDefault="00E01A22" w:rsidP="00E01A22">
            <w:pPr>
              <w:jc w:val="center"/>
            </w:pPr>
            <w:r w:rsidRPr="00614797">
              <w:t>2210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C13376D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Izdevumi par sakaru pakalpojumiem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20F76" w14:textId="75DD3D01" w:rsidR="00E01A22" w:rsidRPr="00614797" w:rsidRDefault="00FD2CCE" w:rsidP="00E01A22">
            <w:pPr>
              <w:jc w:val="center"/>
            </w:pPr>
            <w:r>
              <w:t>910</w:t>
            </w:r>
            <w:r w:rsidR="00E01A22" w:rsidRPr="00614797">
              <w:t>,</w:t>
            </w:r>
            <w:r>
              <w:t>65</w:t>
            </w:r>
          </w:p>
        </w:tc>
      </w:tr>
      <w:tr w:rsidR="00E01A22" w:rsidRPr="00614797" w14:paraId="105FD244" w14:textId="77777777" w:rsidTr="00614797">
        <w:trPr>
          <w:trHeight w:val="28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A7A62C" w14:textId="77777777" w:rsidR="00E01A22" w:rsidRPr="00614797" w:rsidRDefault="00E01A22" w:rsidP="00E01A22">
            <w:pPr>
              <w:jc w:val="center"/>
            </w:pPr>
            <w:r w:rsidRPr="00614797">
              <w:t>2220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9EC6DE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Izdevumi par komunālajiem pakalpojumiem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072C" w14:textId="49CA4E19" w:rsidR="00E01A22" w:rsidRPr="00614797" w:rsidRDefault="00FD2CCE" w:rsidP="00E01A22">
            <w:pPr>
              <w:jc w:val="center"/>
            </w:pPr>
            <w:r>
              <w:t>38</w:t>
            </w:r>
            <w:r w:rsidR="00614797">
              <w:t> </w:t>
            </w:r>
            <w:r>
              <w:t>569</w:t>
            </w:r>
            <w:r w:rsidR="00E01A22" w:rsidRPr="00614797">
              <w:t>,</w:t>
            </w:r>
            <w:r>
              <w:t>46</w:t>
            </w:r>
          </w:p>
        </w:tc>
      </w:tr>
      <w:tr w:rsidR="00E01A22" w:rsidRPr="00614797" w14:paraId="53A6B085" w14:textId="77777777" w:rsidTr="00614797">
        <w:trPr>
          <w:trHeight w:val="273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71245C8" w14:textId="77777777" w:rsidR="00E01A22" w:rsidRPr="00614797" w:rsidRDefault="00E01A22" w:rsidP="00E01A22">
            <w:pPr>
              <w:jc w:val="center"/>
            </w:pPr>
            <w:r w:rsidRPr="00614797">
              <w:t>2230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0BEF26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Dažādi pakalpojumi 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24CBD" w14:textId="5B4E618D" w:rsidR="00E01A22" w:rsidRPr="00614797" w:rsidRDefault="00FD2CCE" w:rsidP="00E01A22">
            <w:pPr>
              <w:jc w:val="center"/>
            </w:pPr>
            <w:r>
              <w:t>2</w:t>
            </w:r>
            <w:r w:rsidR="00614797">
              <w:t> </w:t>
            </w:r>
            <w:r>
              <w:t>704</w:t>
            </w:r>
            <w:r w:rsidR="00E01A22" w:rsidRPr="00614797">
              <w:t>,</w:t>
            </w:r>
            <w:r>
              <w:t>99</w:t>
            </w:r>
          </w:p>
        </w:tc>
      </w:tr>
      <w:tr w:rsidR="00E01A22" w:rsidRPr="00614797" w14:paraId="0D1C491F" w14:textId="77777777" w:rsidTr="00614797">
        <w:trPr>
          <w:trHeight w:val="465"/>
          <w:jc w:val="center"/>
        </w:trPr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CCED18E" w14:textId="77777777" w:rsidR="00E01A22" w:rsidRPr="00614797" w:rsidRDefault="00E01A22" w:rsidP="00E01A22">
            <w:pPr>
              <w:jc w:val="center"/>
            </w:pPr>
            <w:r w:rsidRPr="00614797">
              <w:t>2240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A1C5C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Remontdarbi un iestāžu uzturēšanas pakalpojumi </w:t>
            </w:r>
            <w:r w:rsidRPr="00614797">
              <w:rPr>
                <w:i/>
                <w:iCs/>
              </w:rPr>
              <w:t>(izņemot kapitālo remontu)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EE536" w14:textId="6893B3E1" w:rsidR="00E01A22" w:rsidRPr="00614797" w:rsidRDefault="00FD2CCE" w:rsidP="00E01A22">
            <w:pPr>
              <w:jc w:val="center"/>
            </w:pPr>
            <w:r>
              <w:t>28</w:t>
            </w:r>
            <w:r w:rsidR="00CC0112">
              <w:t> </w:t>
            </w:r>
            <w:r>
              <w:t>457</w:t>
            </w:r>
            <w:r w:rsidR="00E01A22" w:rsidRPr="00614797">
              <w:t>,</w:t>
            </w:r>
            <w:r>
              <w:t>32</w:t>
            </w:r>
          </w:p>
        </w:tc>
      </w:tr>
      <w:tr w:rsidR="00E01A22" w:rsidRPr="00614797" w14:paraId="037B9DA0" w14:textId="77777777" w:rsidTr="00614797">
        <w:trPr>
          <w:trHeight w:val="22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12DF172" w14:textId="77777777" w:rsidR="00E01A22" w:rsidRPr="00614797" w:rsidRDefault="00E01A22" w:rsidP="00E01A22">
            <w:pPr>
              <w:jc w:val="center"/>
            </w:pPr>
            <w:r w:rsidRPr="00614797">
              <w:t>2250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A946B52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Informācijas tehnoloģiju pakalpojumi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5F884" w14:textId="15F3EA7B" w:rsidR="00E01A22" w:rsidRPr="00614797" w:rsidRDefault="00FD2CCE" w:rsidP="00E01A22">
            <w:pPr>
              <w:jc w:val="center"/>
            </w:pPr>
            <w:r>
              <w:t>1</w:t>
            </w:r>
            <w:r w:rsidR="00614797">
              <w:t> </w:t>
            </w:r>
            <w:r>
              <w:t>581</w:t>
            </w:r>
            <w:r w:rsidR="00E01A22" w:rsidRPr="00614797">
              <w:t>,5</w:t>
            </w:r>
            <w:r>
              <w:t>9</w:t>
            </w:r>
          </w:p>
        </w:tc>
      </w:tr>
      <w:tr w:rsidR="00E01A22" w:rsidRPr="00614797" w14:paraId="2ABB57B0" w14:textId="77777777" w:rsidTr="00614797">
        <w:trPr>
          <w:trHeight w:val="22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5AA30C" w14:textId="77777777" w:rsidR="00E01A22" w:rsidRPr="00614797" w:rsidRDefault="00E01A22" w:rsidP="00E01A22">
            <w:pPr>
              <w:jc w:val="center"/>
            </w:pPr>
            <w:r w:rsidRPr="00614797">
              <w:t>2260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2DC560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Īre un noma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A853" w14:textId="3CDF597D" w:rsidR="00E01A22" w:rsidRPr="00614797" w:rsidRDefault="00FD2CCE" w:rsidP="00E01A22">
            <w:pPr>
              <w:jc w:val="center"/>
            </w:pPr>
            <w:r>
              <w:t>1 079</w:t>
            </w:r>
            <w:r w:rsidR="00E01A22" w:rsidRPr="00614797">
              <w:t>,</w:t>
            </w:r>
            <w:r>
              <w:t>38</w:t>
            </w:r>
          </w:p>
        </w:tc>
      </w:tr>
      <w:tr w:rsidR="00E01A22" w:rsidRPr="00614797" w14:paraId="67C240FA" w14:textId="77777777" w:rsidTr="00614797">
        <w:trPr>
          <w:trHeight w:val="480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1FC51D" w14:textId="77777777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2300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D9E2FF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Krājumi, materiāli, energoresursi, preces, biroja preces un inventārs, kurus neuzskaita pamatkapitāla veidošanā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6150B" w14:textId="67D540AD" w:rsidR="00E01A22" w:rsidRPr="00614797" w:rsidRDefault="00FD2CCE" w:rsidP="00E01A22">
            <w:pPr>
              <w:jc w:val="center"/>
              <w:rPr>
                <w:bCs/>
              </w:rPr>
            </w:pPr>
            <w:r>
              <w:rPr>
                <w:bCs/>
              </w:rPr>
              <w:t>19</w:t>
            </w:r>
            <w:r w:rsidR="00614797">
              <w:rPr>
                <w:bCs/>
              </w:rPr>
              <w:t> </w:t>
            </w:r>
            <w:r>
              <w:rPr>
                <w:bCs/>
              </w:rPr>
              <w:t>164</w:t>
            </w:r>
            <w:r w:rsidR="00E01A22" w:rsidRPr="00614797">
              <w:rPr>
                <w:bCs/>
              </w:rPr>
              <w:t>,</w:t>
            </w:r>
            <w:r>
              <w:rPr>
                <w:bCs/>
              </w:rPr>
              <w:t>59</w:t>
            </w:r>
          </w:p>
        </w:tc>
      </w:tr>
      <w:tr w:rsidR="00E01A22" w:rsidRPr="00614797" w14:paraId="225020B6" w14:textId="77777777" w:rsidTr="00614797">
        <w:trPr>
          <w:trHeight w:val="272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243ABEF" w14:textId="77777777" w:rsidR="00E01A22" w:rsidRPr="00614797" w:rsidRDefault="00E01A22" w:rsidP="00E01A22">
            <w:pPr>
              <w:jc w:val="center"/>
            </w:pPr>
            <w:r w:rsidRPr="00614797">
              <w:t>2310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27C5FF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Izdevumi par dažādām precēm un inventāru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376C5" w14:textId="661C7CF1" w:rsidR="00E01A22" w:rsidRPr="00614797" w:rsidRDefault="00FD2CCE" w:rsidP="00E01A22">
            <w:pPr>
              <w:jc w:val="center"/>
            </w:pPr>
            <w:r>
              <w:t>5</w:t>
            </w:r>
            <w:r w:rsidR="00614797">
              <w:t> </w:t>
            </w:r>
            <w:r>
              <w:t>111</w:t>
            </w:r>
            <w:r w:rsidR="00E01A22" w:rsidRPr="00614797">
              <w:t>,</w:t>
            </w:r>
            <w:r>
              <w:t>49</w:t>
            </w:r>
          </w:p>
        </w:tc>
      </w:tr>
      <w:tr w:rsidR="00E01A22" w:rsidRPr="00614797" w14:paraId="22EED206" w14:textId="77777777" w:rsidTr="00614797">
        <w:trPr>
          <w:trHeight w:val="27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703A1FB" w14:textId="77777777" w:rsidR="00E01A22" w:rsidRPr="00614797" w:rsidRDefault="00E01A22" w:rsidP="00E01A22">
            <w:pPr>
              <w:jc w:val="center"/>
            </w:pPr>
            <w:r w:rsidRPr="00614797">
              <w:t>2320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6A1F68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Kurināmais un enerģētiskie materiāli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B11F" w14:textId="533E54BF" w:rsidR="00E01A22" w:rsidRPr="00614797" w:rsidRDefault="00E01A22" w:rsidP="00E01A22">
            <w:pPr>
              <w:jc w:val="center"/>
            </w:pPr>
            <w:r w:rsidRPr="00614797">
              <w:t>1</w:t>
            </w:r>
            <w:r w:rsidR="00FD2CCE">
              <w:t>02</w:t>
            </w:r>
            <w:r w:rsidRPr="00614797">
              <w:t>,</w:t>
            </w:r>
            <w:r w:rsidR="00FD2CCE">
              <w:t>2</w:t>
            </w:r>
            <w:r w:rsidRPr="00614797">
              <w:t>2</w:t>
            </w:r>
          </w:p>
        </w:tc>
      </w:tr>
      <w:tr w:rsidR="00E01A22" w:rsidRPr="00614797" w14:paraId="4549DC13" w14:textId="77777777" w:rsidTr="00614797">
        <w:trPr>
          <w:trHeight w:val="56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EFBE8E7" w14:textId="77777777" w:rsidR="00E01A22" w:rsidRPr="00614797" w:rsidRDefault="00E01A22" w:rsidP="00E01A22">
            <w:pPr>
              <w:jc w:val="center"/>
            </w:pPr>
            <w:r w:rsidRPr="00614797">
              <w:t>2340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22ACA6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Zāles, ķimikālijas, laboratorijas preces, medicīniskās ierīces, medicīniskie instrumenti, laboratorijas dzīvnieki un to uzturēšana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64821" w14:textId="26273022" w:rsidR="00E01A22" w:rsidRPr="00614797" w:rsidRDefault="00E01A22" w:rsidP="00E01A22">
            <w:pPr>
              <w:jc w:val="center"/>
            </w:pPr>
            <w:r w:rsidRPr="00614797">
              <w:t>1</w:t>
            </w:r>
            <w:r w:rsidR="00FD2CCE">
              <w:t>19</w:t>
            </w:r>
            <w:r w:rsidRPr="00614797">
              <w:t>,</w:t>
            </w:r>
            <w:r w:rsidR="00FD2CCE">
              <w:t>34</w:t>
            </w:r>
          </w:p>
        </w:tc>
      </w:tr>
      <w:tr w:rsidR="00E01A22" w:rsidRPr="00614797" w14:paraId="0223FACF" w14:textId="77777777" w:rsidTr="00614797">
        <w:trPr>
          <w:trHeight w:val="32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D8CA6AF" w14:textId="77777777" w:rsidR="00E01A22" w:rsidRPr="00614797" w:rsidRDefault="00E01A22" w:rsidP="00E01A22">
            <w:pPr>
              <w:jc w:val="center"/>
            </w:pPr>
            <w:r w:rsidRPr="00614797">
              <w:t>2350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7E362FC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>Iestāžu uzturēšanas materiāli un preces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94E77" w14:textId="3863587C" w:rsidR="00E01A22" w:rsidRPr="00614797" w:rsidRDefault="00E01A22" w:rsidP="00E01A22">
            <w:pPr>
              <w:jc w:val="center"/>
            </w:pPr>
            <w:r w:rsidRPr="00614797">
              <w:t>7</w:t>
            </w:r>
            <w:r w:rsidR="00614797">
              <w:t> </w:t>
            </w:r>
            <w:r w:rsidR="00FD2CCE">
              <w:t>034</w:t>
            </w:r>
            <w:r w:rsidRPr="00614797">
              <w:t>,</w:t>
            </w:r>
            <w:r w:rsidR="00FD2CCE">
              <w:t>0</w:t>
            </w:r>
            <w:r w:rsidRPr="00614797">
              <w:t>3</w:t>
            </w:r>
          </w:p>
        </w:tc>
      </w:tr>
      <w:tr w:rsidR="00E01A22" w:rsidRPr="00614797" w14:paraId="3065E724" w14:textId="77777777" w:rsidTr="00614797">
        <w:trPr>
          <w:trHeight w:val="505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5986EE" w14:textId="77777777" w:rsidR="00E01A22" w:rsidRPr="00614797" w:rsidRDefault="00E01A22" w:rsidP="00E01A22">
            <w:pPr>
              <w:jc w:val="center"/>
            </w:pPr>
            <w:r w:rsidRPr="00614797">
              <w:t>2360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9A26FD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Valsts un pašvaldību aprūpē, apgādē un dienestā (amatā) esošo personu uzturēšana </w:t>
            </w:r>
            <w:r w:rsidRPr="00614797">
              <w:rPr>
                <w:i/>
                <w:iCs/>
              </w:rPr>
              <w:t>(izņemot ēdināšanas izdevumus (EKK 2363))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6902D" w14:textId="295F234A" w:rsidR="00E01A22" w:rsidRPr="00614797" w:rsidRDefault="00E01A22" w:rsidP="00E01A22">
            <w:pPr>
              <w:jc w:val="center"/>
            </w:pPr>
            <w:r w:rsidRPr="00614797">
              <w:t>1</w:t>
            </w:r>
            <w:r w:rsidR="00614797">
              <w:t> </w:t>
            </w:r>
            <w:r w:rsidRPr="00614797">
              <w:t>3</w:t>
            </w:r>
            <w:r w:rsidR="00FD2CCE">
              <w:t>00</w:t>
            </w:r>
            <w:r w:rsidRPr="00614797">
              <w:t>,</w:t>
            </w:r>
            <w:r w:rsidR="00FD2CCE">
              <w:t>64</w:t>
            </w:r>
          </w:p>
        </w:tc>
      </w:tr>
      <w:tr w:rsidR="00E01A22" w:rsidRPr="00614797" w14:paraId="652666B8" w14:textId="77777777" w:rsidTr="00614797">
        <w:trPr>
          <w:trHeight w:val="41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610CEB" w14:textId="77777777" w:rsidR="00E01A22" w:rsidRPr="00614797" w:rsidRDefault="00E01A22" w:rsidP="00E01A22">
            <w:pPr>
              <w:jc w:val="center"/>
            </w:pPr>
            <w:r w:rsidRPr="00614797">
              <w:t>2370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398018" w14:textId="77777777" w:rsidR="00E01A22" w:rsidRPr="00614797" w:rsidRDefault="00E01A22" w:rsidP="00E01A22">
            <w:pPr>
              <w:jc w:val="both"/>
              <w:rPr>
                <w:iCs/>
              </w:rPr>
            </w:pPr>
            <w:r w:rsidRPr="00614797">
              <w:rPr>
                <w:iCs/>
              </w:rPr>
              <w:t xml:space="preserve">Mācību līdzekļi un materiāli </w:t>
            </w:r>
            <w:r w:rsidRPr="00614797">
              <w:rPr>
                <w:i/>
                <w:iCs/>
              </w:rPr>
              <w:t>(izņemot valsts budžeta dotācijas mācību līdzekļu iegādei)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E1B3" w14:textId="3AC67734" w:rsidR="00E01A22" w:rsidRPr="00614797" w:rsidRDefault="00E01A22" w:rsidP="00E01A22">
            <w:pPr>
              <w:jc w:val="center"/>
            </w:pPr>
            <w:r w:rsidRPr="00614797">
              <w:t>5</w:t>
            </w:r>
            <w:r w:rsidR="00614797">
              <w:t> </w:t>
            </w:r>
            <w:r w:rsidR="00FD2CCE">
              <w:t>496</w:t>
            </w:r>
            <w:r w:rsidRPr="00614797">
              <w:t>,</w:t>
            </w:r>
            <w:r w:rsidR="00FD2CCE">
              <w:t>88</w:t>
            </w:r>
          </w:p>
        </w:tc>
      </w:tr>
      <w:tr w:rsidR="00E01A22" w:rsidRPr="00614797" w14:paraId="0DA5B972" w14:textId="77777777" w:rsidTr="00614797">
        <w:trPr>
          <w:trHeight w:val="270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3F80C1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3B32C5" w14:textId="77777777" w:rsidR="00E01A22" w:rsidRPr="00614797" w:rsidRDefault="00E01A22" w:rsidP="00E01A22">
            <w:pPr>
              <w:pStyle w:val="Header"/>
              <w:tabs>
                <w:tab w:val="left" w:pos="720"/>
              </w:tabs>
              <w:jc w:val="both"/>
            </w:pPr>
            <w:r w:rsidRPr="00614797">
              <w:rPr>
                <w:bCs/>
                <w:iCs/>
              </w:rPr>
              <w:t xml:space="preserve">Kopā pašvaldības līdzekļi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7946B" w14:textId="56976EB3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7</w:t>
            </w:r>
            <w:r w:rsidR="00FD2CCE">
              <w:rPr>
                <w:bCs/>
              </w:rPr>
              <w:t>13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159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37</w:t>
            </w:r>
          </w:p>
        </w:tc>
      </w:tr>
      <w:tr w:rsidR="00E01A22" w:rsidRPr="00614797" w14:paraId="28C345D0" w14:textId="77777777" w:rsidTr="00614797">
        <w:trPr>
          <w:trHeight w:val="262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9C80589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989184E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Kopējais pamatlīdzekļu nolietojums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69BD" w14:textId="7E644E90" w:rsidR="00E01A22" w:rsidRPr="00614797" w:rsidRDefault="00FD2CCE" w:rsidP="00E01A22">
            <w:pPr>
              <w:jc w:val="center"/>
              <w:rPr>
                <w:bCs/>
              </w:rPr>
            </w:pPr>
            <w:r>
              <w:rPr>
                <w:bCs/>
              </w:rPr>
              <w:t>28</w:t>
            </w:r>
            <w:r w:rsidR="00614797">
              <w:rPr>
                <w:bCs/>
              </w:rPr>
              <w:t> </w:t>
            </w:r>
            <w:r>
              <w:rPr>
                <w:bCs/>
              </w:rPr>
              <w:t>067</w:t>
            </w:r>
            <w:r w:rsidR="00E01A22" w:rsidRPr="00614797">
              <w:rPr>
                <w:bCs/>
              </w:rPr>
              <w:t>,</w:t>
            </w:r>
            <w:r>
              <w:rPr>
                <w:bCs/>
              </w:rPr>
              <w:t>27</w:t>
            </w:r>
          </w:p>
        </w:tc>
      </w:tr>
      <w:tr w:rsidR="00E01A22" w:rsidRPr="00614797" w14:paraId="63911AA2" w14:textId="77777777" w:rsidTr="00614797">
        <w:trPr>
          <w:trHeight w:val="278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65A0158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F2836F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 xml:space="preserve">Kopējie izdevumi 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F377" w14:textId="5DB2142D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7</w:t>
            </w:r>
            <w:r w:rsidR="00FD2CCE">
              <w:rPr>
                <w:bCs/>
              </w:rPr>
              <w:t>38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887</w:t>
            </w:r>
            <w:r w:rsidRPr="00614797">
              <w:rPr>
                <w:bCs/>
              </w:rPr>
              <w:t>,7</w:t>
            </w:r>
            <w:r w:rsidR="00FD2CCE">
              <w:rPr>
                <w:bCs/>
              </w:rPr>
              <w:t>1</w:t>
            </w:r>
          </w:p>
        </w:tc>
      </w:tr>
      <w:tr w:rsidR="00E01A22" w:rsidRPr="00614797" w14:paraId="5A88FD76" w14:textId="77777777" w:rsidTr="00614797">
        <w:trPr>
          <w:trHeight w:val="423"/>
          <w:jc w:val="center"/>
        </w:trPr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7A319" w14:textId="77777777" w:rsidR="00E01A22" w:rsidRPr="00614797" w:rsidRDefault="00E01A22" w:rsidP="00E01A22"/>
        </w:tc>
        <w:tc>
          <w:tcPr>
            <w:tcW w:w="60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FF8E5A7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Valsts budžeta mērķdotācija (pedagogu atalgojums, VSAOI, mācību līdzekļi)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8EFCE6" w14:textId="0B92E3F4" w:rsidR="00E01A22" w:rsidRPr="00614797" w:rsidRDefault="00E01A22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</w:t>
            </w:r>
            <w:r w:rsidR="00FD2CCE">
              <w:rPr>
                <w:bCs/>
              </w:rPr>
              <w:t>76</w:t>
            </w:r>
            <w:r w:rsidR="00614797">
              <w:rPr>
                <w:bCs/>
              </w:rPr>
              <w:t> </w:t>
            </w:r>
            <w:r w:rsidR="00FD2CCE">
              <w:rPr>
                <w:bCs/>
              </w:rPr>
              <w:t>180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83</w:t>
            </w:r>
          </w:p>
        </w:tc>
      </w:tr>
      <w:tr w:rsidR="00E01A22" w:rsidRPr="00614797" w14:paraId="2FEBF740" w14:textId="77777777" w:rsidTr="00614797">
        <w:trPr>
          <w:trHeight w:val="321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708616" w14:textId="77777777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Kopējie pašvaldības pirmsskolas izglītības iestāžu izdevumi</w:t>
            </w:r>
          </w:p>
        </w:tc>
        <w:tc>
          <w:tcPr>
            <w:tcW w:w="14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D4DB3F" w14:textId="13DE20B0" w:rsidR="00E01A22" w:rsidRPr="00614797" w:rsidRDefault="00B92B71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9</w:t>
            </w:r>
            <w:r w:rsidR="00FD2CCE">
              <w:rPr>
                <w:bCs/>
              </w:rPr>
              <w:t>15</w:t>
            </w:r>
            <w:r w:rsidRPr="00614797">
              <w:rPr>
                <w:bCs/>
              </w:rPr>
              <w:t> </w:t>
            </w:r>
            <w:r w:rsidR="00FD2CCE">
              <w:rPr>
                <w:bCs/>
              </w:rPr>
              <w:t>068</w:t>
            </w:r>
            <w:r w:rsidRPr="00614797">
              <w:rPr>
                <w:bCs/>
              </w:rPr>
              <w:t>,</w:t>
            </w:r>
            <w:r w:rsidR="00FD2CCE">
              <w:rPr>
                <w:bCs/>
              </w:rPr>
              <w:t>54</w:t>
            </w:r>
          </w:p>
        </w:tc>
      </w:tr>
      <w:tr w:rsidR="00E01A22" w:rsidRPr="00614797" w14:paraId="35E9A604" w14:textId="77777777" w:rsidTr="00614797">
        <w:trPr>
          <w:trHeight w:val="411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79135E" w14:textId="23841DCB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Bērnu skaits no pusotra līdz četru gadu vecumam 202</w:t>
            </w:r>
            <w:r w:rsidR="003D5C5A">
              <w:rPr>
                <w:bCs/>
                <w:iCs/>
              </w:rPr>
              <w:t>5</w:t>
            </w:r>
            <w:r w:rsidRPr="00614797">
              <w:rPr>
                <w:bCs/>
                <w:iCs/>
              </w:rPr>
              <w:t>.</w:t>
            </w:r>
            <w:r w:rsidR="00614797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gada 1.</w:t>
            </w:r>
            <w:r w:rsidR="00614797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septembrī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1E8AAB4" w14:textId="3DE54722" w:rsidR="00E01A22" w:rsidRPr="00614797" w:rsidRDefault="00B92B71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10</w:t>
            </w:r>
            <w:r w:rsidR="00FD2CCE">
              <w:rPr>
                <w:bCs/>
              </w:rPr>
              <w:t>3</w:t>
            </w:r>
          </w:p>
        </w:tc>
      </w:tr>
      <w:tr w:rsidR="00E01A22" w:rsidRPr="00614797" w14:paraId="06BA6B2D" w14:textId="77777777" w:rsidTr="00614797">
        <w:trPr>
          <w:trHeight w:val="390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92AD23" w14:textId="71466FD0" w:rsidR="00E01A22" w:rsidRPr="00614797" w:rsidRDefault="00E01A22" w:rsidP="00E01A22">
            <w:pPr>
              <w:jc w:val="both"/>
              <w:rPr>
                <w:bCs/>
                <w:iCs/>
              </w:rPr>
            </w:pPr>
            <w:r w:rsidRPr="00614797">
              <w:rPr>
                <w:bCs/>
                <w:iCs/>
              </w:rPr>
              <w:t>Bērnu skaits obligātās sagatavošanas vecumā pamatizglītības ieguvei 202</w:t>
            </w:r>
            <w:r w:rsidR="003D5C5A">
              <w:rPr>
                <w:bCs/>
                <w:iCs/>
              </w:rPr>
              <w:t>5</w:t>
            </w:r>
            <w:r w:rsidRPr="00614797">
              <w:rPr>
                <w:bCs/>
                <w:iCs/>
              </w:rPr>
              <w:t>.</w:t>
            </w:r>
            <w:r w:rsidR="009E1D94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gada 1.</w:t>
            </w:r>
            <w:r w:rsidR="009E1D94">
              <w:rPr>
                <w:bCs/>
                <w:iCs/>
              </w:rPr>
              <w:t> </w:t>
            </w:r>
            <w:r w:rsidRPr="00614797">
              <w:rPr>
                <w:bCs/>
                <w:iCs/>
              </w:rPr>
              <w:t>septembrī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08EEB6" w14:textId="73E61C19" w:rsidR="00E01A22" w:rsidRPr="00614797" w:rsidRDefault="00B92B71" w:rsidP="00E01A22">
            <w:pPr>
              <w:jc w:val="center"/>
              <w:rPr>
                <w:bCs/>
              </w:rPr>
            </w:pPr>
            <w:r w:rsidRPr="00614797">
              <w:rPr>
                <w:bCs/>
              </w:rPr>
              <w:t>8</w:t>
            </w:r>
            <w:r w:rsidR="00FD2CCE">
              <w:rPr>
                <w:bCs/>
              </w:rPr>
              <w:t>6</w:t>
            </w:r>
          </w:p>
        </w:tc>
      </w:tr>
      <w:tr w:rsidR="00E01A22" w:rsidRPr="00614797" w14:paraId="76B1AD9A" w14:textId="77777777" w:rsidTr="00614797">
        <w:trPr>
          <w:trHeight w:val="439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AE5386" w14:textId="77777777" w:rsidR="00E01A22" w:rsidRPr="00614797" w:rsidRDefault="00E01A22" w:rsidP="00E01A22">
            <w:pPr>
              <w:jc w:val="both"/>
              <w:rPr>
                <w:b/>
                <w:bCs/>
                <w:iCs/>
              </w:rPr>
            </w:pPr>
            <w:r w:rsidRPr="00614797">
              <w:rPr>
                <w:b/>
                <w:bCs/>
                <w:iCs/>
              </w:rPr>
              <w:t>Izmaksas mēnesī vienam bērnam no pusotra līdz četru gadu vecumam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C6FBAC" w14:textId="6A65E913" w:rsidR="00E01A22" w:rsidRPr="00614797" w:rsidRDefault="00FD2CCE" w:rsidP="00E01A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406</w:t>
            </w:r>
            <w:r w:rsidR="00B92B71" w:rsidRPr="00614797">
              <w:rPr>
                <w:b/>
                <w:bCs/>
              </w:rPr>
              <w:t>,</w:t>
            </w:r>
            <w:r>
              <w:rPr>
                <w:b/>
                <w:bCs/>
              </w:rPr>
              <w:t>04</w:t>
            </w:r>
          </w:p>
        </w:tc>
      </w:tr>
      <w:tr w:rsidR="00E01A22" w:rsidRPr="00614797" w14:paraId="0AE324FB" w14:textId="77777777" w:rsidTr="00614797">
        <w:trPr>
          <w:trHeight w:val="447"/>
          <w:jc w:val="center"/>
        </w:trPr>
        <w:tc>
          <w:tcPr>
            <w:tcW w:w="813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DEF06" w14:textId="77777777" w:rsidR="00E01A22" w:rsidRPr="00614797" w:rsidRDefault="00E01A22" w:rsidP="00E01A22">
            <w:pPr>
              <w:jc w:val="both"/>
              <w:rPr>
                <w:b/>
                <w:bCs/>
                <w:iCs/>
              </w:rPr>
            </w:pPr>
            <w:r w:rsidRPr="00614797">
              <w:rPr>
                <w:b/>
                <w:bCs/>
                <w:iCs/>
              </w:rPr>
              <w:t>Izmaksas mēnesī vienam bērnam obligātās sagatavošanas vecumā pamatizglītības ieguvei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793E" w14:textId="5A9D4025" w:rsidR="00E01A22" w:rsidRPr="00614797" w:rsidRDefault="00B92B71" w:rsidP="00E01A22">
            <w:pPr>
              <w:jc w:val="center"/>
              <w:rPr>
                <w:b/>
                <w:bCs/>
              </w:rPr>
            </w:pPr>
            <w:r w:rsidRPr="00614797">
              <w:rPr>
                <w:b/>
                <w:bCs/>
              </w:rPr>
              <w:t>23</w:t>
            </w:r>
            <w:r w:rsidR="00FD2CCE">
              <w:rPr>
                <w:b/>
                <w:bCs/>
              </w:rPr>
              <w:t>8</w:t>
            </w:r>
            <w:r w:rsidRPr="00614797">
              <w:rPr>
                <w:b/>
                <w:bCs/>
              </w:rPr>
              <w:t>,</w:t>
            </w:r>
            <w:r w:rsidR="00FD2CCE">
              <w:rPr>
                <w:b/>
                <w:bCs/>
              </w:rPr>
              <w:t>51</w:t>
            </w:r>
          </w:p>
        </w:tc>
      </w:tr>
    </w:tbl>
    <w:p w14:paraId="470E6269" w14:textId="77777777" w:rsidR="00A55FF2" w:rsidRDefault="00A55FF2"/>
    <w:sectPr w:rsidR="00A55FF2" w:rsidSect="009E1D94">
      <w:footerReference w:type="default" r:id="rId6"/>
      <w:pgSz w:w="11906" w:h="16838"/>
      <w:pgMar w:top="851" w:right="849" w:bottom="993" w:left="1800" w:header="708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CBA3A" w14:textId="77777777" w:rsidR="0057466B" w:rsidRDefault="0057466B" w:rsidP="002823B3">
      <w:r>
        <w:separator/>
      </w:r>
    </w:p>
  </w:endnote>
  <w:endnote w:type="continuationSeparator" w:id="0">
    <w:p w14:paraId="63FDA4D7" w14:textId="77777777" w:rsidR="0057466B" w:rsidRDefault="0057466B" w:rsidP="002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CBB44E" w14:textId="08927303" w:rsidR="002823B3" w:rsidRPr="003F21FF" w:rsidRDefault="002823B3">
    <w:pPr>
      <w:pStyle w:val="Footer"/>
      <w:rPr>
        <w:sz w:val="20"/>
        <w:szCs w:val="20"/>
      </w:rPr>
    </w:pPr>
    <w:r w:rsidRPr="003F21FF">
      <w:rPr>
        <w:sz w:val="20"/>
        <w:szCs w:val="20"/>
      </w:rPr>
      <w:t>JIP_auza_0</w:t>
    </w:r>
    <w:r w:rsidR="009E1D94" w:rsidRPr="003F21FF">
      <w:rPr>
        <w:sz w:val="20"/>
        <w:szCs w:val="20"/>
      </w:rPr>
      <w:t>1</w:t>
    </w:r>
    <w:r w:rsidR="008F6FC7" w:rsidRPr="003F21FF">
      <w:rPr>
        <w:sz w:val="20"/>
        <w:szCs w:val="20"/>
      </w:rPr>
      <w:t>_p</w:t>
    </w:r>
    <w:r w:rsidRPr="003F21FF">
      <w:rPr>
        <w:sz w:val="20"/>
        <w:szCs w:val="20"/>
      </w:rPr>
      <w:t>_01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C7F676" w14:textId="77777777" w:rsidR="0057466B" w:rsidRDefault="0057466B" w:rsidP="002823B3">
      <w:r>
        <w:separator/>
      </w:r>
    </w:p>
  </w:footnote>
  <w:footnote w:type="continuationSeparator" w:id="0">
    <w:p w14:paraId="623871F9" w14:textId="77777777" w:rsidR="0057466B" w:rsidRDefault="0057466B" w:rsidP="00282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200"/>
    <w:rsid w:val="000A7BBC"/>
    <w:rsid w:val="001C3D4A"/>
    <w:rsid w:val="002823B3"/>
    <w:rsid w:val="002A6200"/>
    <w:rsid w:val="002B3B10"/>
    <w:rsid w:val="003549C8"/>
    <w:rsid w:val="003A4357"/>
    <w:rsid w:val="003D5C5A"/>
    <w:rsid w:val="003E27B0"/>
    <w:rsid w:val="003F21FF"/>
    <w:rsid w:val="004C3F02"/>
    <w:rsid w:val="0057466B"/>
    <w:rsid w:val="00614797"/>
    <w:rsid w:val="0080516D"/>
    <w:rsid w:val="008D6E7D"/>
    <w:rsid w:val="008F6FC7"/>
    <w:rsid w:val="009E1D94"/>
    <w:rsid w:val="009E6AB8"/>
    <w:rsid w:val="00A375E6"/>
    <w:rsid w:val="00A55FF2"/>
    <w:rsid w:val="00B022E6"/>
    <w:rsid w:val="00B92B71"/>
    <w:rsid w:val="00CC0112"/>
    <w:rsid w:val="00D36709"/>
    <w:rsid w:val="00E01A22"/>
    <w:rsid w:val="00E92A15"/>
    <w:rsid w:val="00FD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CCF32E"/>
  <w15:docId w15:val="{B555C5BE-C7BF-442A-9F07-D8018262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A620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A6200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2A620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823B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23B3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1514</Words>
  <Characters>863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2026-01-22T13:34:00Z</dcterms:created>
  <dcterms:modified xsi:type="dcterms:W3CDTF">2026-01-28T09:17:00Z</dcterms:modified>
</cp:coreProperties>
</file>