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F633B" w14:textId="77777777" w:rsidR="00B02F10" w:rsidRPr="00353BED" w:rsidRDefault="00353BED" w:rsidP="00353BED">
      <w:pPr>
        <w:spacing w:after="0" w:line="240" w:lineRule="auto"/>
        <w:ind w:left="7797"/>
        <w:jc w:val="right"/>
        <w:rPr>
          <w:rFonts w:ascii="Times New Roman" w:eastAsia="Times New Roman" w:hAnsi="Times New Roman" w:cs="Times New Roman"/>
          <w:noProof/>
          <w:sz w:val="26"/>
          <w:szCs w:val="26"/>
        </w:rPr>
      </w:pPr>
      <w:bookmarkStart w:id="0" w:name="_GoBack"/>
      <w:bookmarkEnd w:id="0"/>
      <w:r>
        <w:rPr>
          <w:rFonts w:ascii="Times New Roman" w:eastAsia="Times New Roman" w:hAnsi="Times New Roman" w:cs="Times New Roman"/>
          <w:noProof/>
          <w:sz w:val="26"/>
          <w:szCs w:val="26"/>
        </w:rPr>
        <w:t>5.</w:t>
      </w:r>
      <w:r w:rsidR="00B02F10" w:rsidRPr="00353BED">
        <w:rPr>
          <w:rFonts w:ascii="Times New Roman" w:eastAsia="Times New Roman" w:hAnsi="Times New Roman" w:cs="Times New Roman"/>
          <w:noProof/>
          <w:sz w:val="26"/>
          <w:szCs w:val="26"/>
        </w:rPr>
        <w:t>pielikums</w:t>
      </w:r>
    </w:p>
    <w:p w14:paraId="2A6F633C" w14:textId="77777777" w:rsidR="00FE2923" w:rsidRDefault="00FE2923" w:rsidP="00FE2923">
      <w:pPr>
        <w:pStyle w:val="Title"/>
        <w:spacing w:after="0"/>
        <w:ind w:left="720"/>
        <w:jc w:val="right"/>
        <w:rPr>
          <w:b w:val="0"/>
          <w:noProof/>
          <w:sz w:val="26"/>
          <w:szCs w:val="26"/>
        </w:rPr>
      </w:pPr>
      <w:r>
        <w:rPr>
          <w:b w:val="0"/>
          <w:noProof/>
          <w:sz w:val="26"/>
          <w:szCs w:val="26"/>
        </w:rPr>
        <w:t>Nolikumam “Jelgavas valstspilsētas pašvaldības projektu konkurss</w:t>
      </w:r>
    </w:p>
    <w:p w14:paraId="2A6F633D" w14:textId="77777777" w:rsidR="00FE2923" w:rsidRDefault="00FE2923" w:rsidP="00FE2923">
      <w:pPr>
        <w:pStyle w:val="Title"/>
        <w:spacing w:after="0"/>
        <w:ind w:left="720"/>
        <w:jc w:val="right"/>
        <w:rPr>
          <w:b w:val="0"/>
          <w:noProof/>
          <w:sz w:val="26"/>
          <w:szCs w:val="26"/>
        </w:rPr>
      </w:pPr>
      <w:r>
        <w:rPr>
          <w:b w:val="0"/>
          <w:noProof/>
          <w:sz w:val="26"/>
          <w:szCs w:val="26"/>
        </w:rPr>
        <w:t>biedrībām, nodibinājumiem un reliģiskajām organizācijām”</w:t>
      </w:r>
    </w:p>
    <w:p w14:paraId="2A6F633E" w14:textId="77777777" w:rsidR="00B02F10" w:rsidRDefault="00B02F10" w:rsidP="00B02F10">
      <w:pPr>
        <w:shd w:val="clear" w:color="auto" w:fill="FFFFFF" w:themeFill="background1"/>
        <w:spacing w:after="0" w:line="240" w:lineRule="auto"/>
        <w:jc w:val="right"/>
        <w:outlineLvl w:val="0"/>
        <w:rPr>
          <w:rFonts w:ascii="Times New Roman" w:eastAsia="Times New Roman" w:hAnsi="Times New Roman" w:cs="Times New Roman"/>
          <w:b/>
          <w:bCs/>
          <w:color w:val="000000"/>
          <w:spacing w:val="-6"/>
          <w:sz w:val="31"/>
          <w:szCs w:val="31"/>
        </w:rPr>
      </w:pPr>
    </w:p>
    <w:p w14:paraId="2A6F633F" w14:textId="77777777" w:rsidR="008A22EC" w:rsidRPr="00FF3D01" w:rsidRDefault="00782F2C" w:rsidP="00632C67">
      <w:pPr>
        <w:shd w:val="clear" w:color="auto" w:fill="FFFFFF" w:themeFill="background1"/>
        <w:spacing w:after="0" w:line="240" w:lineRule="auto"/>
        <w:jc w:val="center"/>
        <w:outlineLvl w:val="0"/>
        <w:rPr>
          <w:rFonts w:ascii="Times New Roman" w:eastAsia="Times New Roman" w:hAnsi="Times New Roman" w:cs="Times New Roman"/>
          <w:b/>
          <w:bCs/>
          <w:color w:val="000000"/>
          <w:spacing w:val="-6"/>
          <w:sz w:val="31"/>
          <w:szCs w:val="31"/>
        </w:rPr>
      </w:pPr>
      <w:r w:rsidRPr="00FF3D01">
        <w:rPr>
          <w:rFonts w:ascii="Times New Roman" w:eastAsia="Times New Roman" w:hAnsi="Times New Roman" w:cs="Times New Roman"/>
          <w:b/>
          <w:bCs/>
          <w:color w:val="000000"/>
          <w:spacing w:val="-6"/>
          <w:sz w:val="31"/>
          <w:szCs w:val="31"/>
        </w:rPr>
        <w:t>Līgums</w:t>
      </w:r>
      <w:r w:rsidR="00F676B4" w:rsidRPr="00FF3D01">
        <w:rPr>
          <w:rFonts w:ascii="Times New Roman" w:eastAsia="Times New Roman" w:hAnsi="Times New Roman" w:cs="Times New Roman"/>
          <w:b/>
          <w:bCs/>
          <w:color w:val="000000"/>
          <w:spacing w:val="-6"/>
          <w:sz w:val="31"/>
          <w:szCs w:val="31"/>
        </w:rPr>
        <w:t xml:space="preserve"> </w:t>
      </w:r>
    </w:p>
    <w:p w14:paraId="2A6F6340" w14:textId="29989029" w:rsidR="00632C67" w:rsidRPr="00632C67" w:rsidRDefault="00001BF6" w:rsidP="009C7D02">
      <w:pPr>
        <w:shd w:val="clear" w:color="auto" w:fill="FFFFFF" w:themeFill="background1"/>
        <w:spacing w:after="0" w:line="240" w:lineRule="auto"/>
        <w:jc w:val="center"/>
        <w:outlineLvl w:val="0"/>
        <w:rPr>
          <w:rFonts w:ascii="Times New Roman" w:eastAsia="Times New Roman" w:hAnsi="Times New Roman" w:cs="Times New Roman"/>
          <w:bCs/>
          <w:spacing w:val="-6"/>
          <w:sz w:val="24"/>
          <w:szCs w:val="24"/>
        </w:rPr>
      </w:pPr>
      <w:r w:rsidRPr="00173388">
        <w:rPr>
          <w:rFonts w:ascii="Times New Roman" w:eastAsia="Times New Roman" w:hAnsi="Times New Roman" w:cs="Times New Roman"/>
          <w:bCs/>
          <w:color w:val="FF0000"/>
          <w:spacing w:val="-6"/>
          <w:sz w:val="24"/>
          <w:szCs w:val="24"/>
        </w:rPr>
        <w:t xml:space="preserve">  </w:t>
      </w:r>
      <w:r w:rsidR="00632C67" w:rsidRPr="00632C67">
        <w:rPr>
          <w:rFonts w:ascii="Times New Roman" w:eastAsia="Times New Roman" w:hAnsi="Times New Roman" w:cs="Times New Roman"/>
          <w:bCs/>
          <w:spacing w:val="-6"/>
          <w:sz w:val="24"/>
          <w:szCs w:val="24"/>
        </w:rPr>
        <w:t>Par lī</w:t>
      </w:r>
      <w:r w:rsidRPr="00632C67">
        <w:rPr>
          <w:rFonts w:ascii="Times New Roman" w:eastAsia="Times New Roman" w:hAnsi="Times New Roman" w:cs="Times New Roman"/>
          <w:bCs/>
          <w:spacing w:val="-6"/>
          <w:sz w:val="24"/>
          <w:szCs w:val="24"/>
        </w:rPr>
        <w:t>dzfinansējuma piešķiršan</w:t>
      </w:r>
      <w:r w:rsidR="003C08A8">
        <w:rPr>
          <w:rFonts w:ascii="Times New Roman" w:eastAsia="Times New Roman" w:hAnsi="Times New Roman" w:cs="Times New Roman"/>
          <w:bCs/>
          <w:spacing w:val="-6"/>
          <w:sz w:val="24"/>
          <w:szCs w:val="24"/>
        </w:rPr>
        <w:t>u</w:t>
      </w:r>
    </w:p>
    <w:p w14:paraId="2A6F6341" w14:textId="77777777" w:rsidR="00001BF6" w:rsidRPr="00632C67" w:rsidRDefault="00001BF6" w:rsidP="00632C67">
      <w:pPr>
        <w:shd w:val="clear" w:color="auto" w:fill="FFFFFF" w:themeFill="background1"/>
        <w:spacing w:after="0" w:line="240" w:lineRule="auto"/>
        <w:jc w:val="center"/>
        <w:outlineLvl w:val="0"/>
        <w:rPr>
          <w:rFonts w:ascii="Times New Roman" w:eastAsia="Times New Roman" w:hAnsi="Times New Roman" w:cs="Times New Roman"/>
          <w:bCs/>
          <w:spacing w:val="-6"/>
          <w:sz w:val="24"/>
          <w:szCs w:val="24"/>
        </w:rPr>
      </w:pPr>
      <w:r w:rsidRPr="00632C67">
        <w:rPr>
          <w:rFonts w:ascii="Times New Roman" w:eastAsia="Times New Roman" w:hAnsi="Times New Roman" w:cs="Times New Roman"/>
          <w:bCs/>
          <w:spacing w:val="-6"/>
          <w:sz w:val="24"/>
          <w:szCs w:val="24"/>
        </w:rPr>
        <w:t>projekta</w:t>
      </w:r>
      <w:r w:rsidR="0035365B" w:rsidRPr="00632C67">
        <w:rPr>
          <w:rFonts w:ascii="Times New Roman" w:eastAsia="Times New Roman" w:hAnsi="Times New Roman" w:cs="Times New Roman"/>
          <w:bCs/>
          <w:spacing w:val="-6"/>
          <w:sz w:val="24"/>
          <w:szCs w:val="24"/>
        </w:rPr>
        <w:t xml:space="preserve"> </w:t>
      </w:r>
      <w:r w:rsidR="00632C67" w:rsidRPr="00632C67">
        <w:rPr>
          <w:rFonts w:ascii="Times New Roman" w:eastAsia="Times New Roman" w:hAnsi="Times New Roman" w:cs="Times New Roman"/>
          <w:bCs/>
          <w:spacing w:val="-6"/>
          <w:sz w:val="24"/>
          <w:szCs w:val="24"/>
        </w:rPr>
        <w:t xml:space="preserve"> </w:t>
      </w:r>
      <w:r w:rsidR="00637A92" w:rsidRPr="00632C67">
        <w:rPr>
          <w:rFonts w:ascii="Times New Roman" w:eastAsia="Times New Roman" w:hAnsi="Times New Roman" w:cs="Times New Roman"/>
          <w:bCs/>
          <w:spacing w:val="-6"/>
          <w:sz w:val="24"/>
          <w:szCs w:val="24"/>
        </w:rPr>
        <w:t>“</w:t>
      </w:r>
      <w:r w:rsidR="00632C67" w:rsidRPr="00632C67">
        <w:rPr>
          <w:rFonts w:ascii="Times New Roman" w:eastAsia="Times New Roman" w:hAnsi="Times New Roman" w:cs="Times New Roman"/>
          <w:bCs/>
          <w:spacing w:val="-6"/>
          <w:sz w:val="24"/>
          <w:szCs w:val="24"/>
        </w:rPr>
        <w:t>____________</w:t>
      </w:r>
      <w:r w:rsidR="00637A92" w:rsidRPr="00632C67">
        <w:rPr>
          <w:rFonts w:ascii="Times New Roman" w:eastAsia="Times New Roman" w:hAnsi="Times New Roman" w:cs="Times New Roman"/>
          <w:bCs/>
          <w:spacing w:val="-6"/>
          <w:sz w:val="24"/>
          <w:szCs w:val="24"/>
        </w:rPr>
        <w:t xml:space="preserve">” </w:t>
      </w:r>
      <w:r w:rsidR="00F8586A" w:rsidRPr="00632C67">
        <w:rPr>
          <w:rFonts w:ascii="Times New Roman" w:eastAsia="Times New Roman" w:hAnsi="Times New Roman" w:cs="Times New Roman"/>
          <w:bCs/>
          <w:spacing w:val="-6"/>
          <w:sz w:val="24"/>
          <w:szCs w:val="24"/>
        </w:rPr>
        <w:t>īstenošanai</w:t>
      </w:r>
    </w:p>
    <w:p w14:paraId="2A6F6342" w14:textId="77777777" w:rsidR="00807B96" w:rsidRPr="00167E79" w:rsidRDefault="00807B96" w:rsidP="009C7D02">
      <w:pPr>
        <w:shd w:val="clear" w:color="auto" w:fill="FFFFFF" w:themeFill="background1"/>
        <w:tabs>
          <w:tab w:val="left" w:pos="5606"/>
        </w:tabs>
        <w:spacing w:after="0" w:line="240" w:lineRule="auto"/>
        <w:ind w:left="14"/>
        <w:rPr>
          <w:rFonts w:ascii="Times New Roman" w:eastAsia="Times New Roman" w:hAnsi="Times New Roman" w:cs="Times New Roman"/>
          <w:sz w:val="24"/>
          <w:szCs w:val="24"/>
        </w:rPr>
      </w:pPr>
    </w:p>
    <w:p w14:paraId="2A6F6343" w14:textId="77777777" w:rsidR="0034701B" w:rsidRPr="00632C67" w:rsidRDefault="0034701B" w:rsidP="00D80D42">
      <w:pPr>
        <w:shd w:val="clear" w:color="auto" w:fill="FFFFFF" w:themeFill="background1"/>
        <w:tabs>
          <w:tab w:val="left" w:pos="5245"/>
        </w:tabs>
        <w:spacing w:after="0" w:line="240" w:lineRule="auto"/>
        <w:ind w:left="14"/>
        <w:rPr>
          <w:rFonts w:ascii="Times New Roman" w:eastAsia="Times New Roman" w:hAnsi="Times New Roman" w:cs="Times New Roman"/>
          <w:i/>
          <w:sz w:val="24"/>
          <w:szCs w:val="24"/>
        </w:rPr>
      </w:pPr>
      <w:r w:rsidRPr="00167E79">
        <w:rPr>
          <w:rFonts w:ascii="Times New Roman" w:eastAsia="Times New Roman" w:hAnsi="Times New Roman" w:cs="Times New Roman"/>
          <w:sz w:val="24"/>
          <w:szCs w:val="24"/>
        </w:rPr>
        <w:t>Jelgavā</w:t>
      </w:r>
      <w:r w:rsidRPr="00167E79">
        <w:rPr>
          <w:rFonts w:ascii="Times New Roman" w:eastAsia="Times New Roman" w:hAnsi="Times New Roman" w:cs="Times New Roman"/>
          <w:sz w:val="24"/>
          <w:szCs w:val="24"/>
        </w:rPr>
        <w:tab/>
      </w:r>
      <w:r w:rsidR="00D80D42" w:rsidRPr="00632C67">
        <w:rPr>
          <w:rFonts w:ascii="Times New Roman" w:eastAsia="Times New Roman" w:hAnsi="Times New Roman" w:cs="Times New Roman"/>
          <w:i/>
          <w:sz w:val="24"/>
          <w:szCs w:val="24"/>
        </w:rPr>
        <w:t>Datums skatāms laika zīmogā</w:t>
      </w:r>
    </w:p>
    <w:p w14:paraId="2A6F6344" w14:textId="77777777" w:rsidR="0034701B" w:rsidRPr="000033D8" w:rsidRDefault="0034701B" w:rsidP="0034701B">
      <w:pPr>
        <w:shd w:val="clear" w:color="auto" w:fill="FFFFFF" w:themeFill="background1"/>
        <w:tabs>
          <w:tab w:val="right" w:pos="8306"/>
        </w:tabs>
        <w:spacing w:after="0" w:line="240" w:lineRule="auto"/>
        <w:jc w:val="both"/>
        <w:rPr>
          <w:rFonts w:ascii="Times New Roman" w:eastAsia="Times New Roman" w:hAnsi="Times New Roman" w:cs="Times New Roman"/>
          <w:b/>
          <w:sz w:val="24"/>
          <w:szCs w:val="24"/>
        </w:rPr>
      </w:pPr>
    </w:p>
    <w:p w14:paraId="2A6F6345" w14:textId="778C25BB" w:rsidR="0034701B" w:rsidRPr="000033D8" w:rsidRDefault="0034701B" w:rsidP="0034701B">
      <w:pPr>
        <w:shd w:val="clear" w:color="auto" w:fill="FFFFFF" w:themeFill="background1"/>
        <w:tabs>
          <w:tab w:val="right" w:pos="8306"/>
        </w:tabs>
        <w:spacing w:after="0" w:line="240" w:lineRule="auto"/>
        <w:jc w:val="both"/>
        <w:rPr>
          <w:rFonts w:ascii="Times New Roman" w:hAnsi="Times New Roman" w:cs="Times New Roman"/>
          <w:sz w:val="24"/>
          <w:szCs w:val="24"/>
        </w:rPr>
      </w:pPr>
      <w:r w:rsidRPr="000033D8">
        <w:rPr>
          <w:rFonts w:ascii="Times New Roman" w:eastAsia="Times New Roman" w:hAnsi="Times New Roman" w:cs="Times New Roman"/>
          <w:b/>
          <w:sz w:val="24"/>
          <w:szCs w:val="24"/>
        </w:rPr>
        <w:t>Jelgavas valstspilsētas pašvaldība</w:t>
      </w:r>
      <w:r w:rsidRPr="000033D8">
        <w:rPr>
          <w:rFonts w:ascii="Times New Roman" w:eastAsia="Times New Roman" w:hAnsi="Times New Roman" w:cs="Times New Roman"/>
          <w:b/>
          <w:bCs/>
          <w:sz w:val="24"/>
          <w:szCs w:val="24"/>
        </w:rPr>
        <w:t>,</w:t>
      </w:r>
      <w:r w:rsidRPr="000033D8">
        <w:rPr>
          <w:rFonts w:ascii="Times New Roman" w:eastAsia="Times New Roman" w:hAnsi="Times New Roman" w:cs="Times New Roman"/>
          <w:bCs/>
          <w:sz w:val="24"/>
          <w:szCs w:val="24"/>
        </w:rPr>
        <w:t xml:space="preserve"> </w:t>
      </w:r>
      <w:r w:rsidR="005A0AB6" w:rsidRPr="000033D8">
        <w:rPr>
          <w:rFonts w:ascii="Times New Roman" w:eastAsia="Times New Roman" w:hAnsi="Times New Roman" w:cs="Times New Roman"/>
          <w:bCs/>
          <w:sz w:val="24"/>
          <w:szCs w:val="24"/>
          <w:lang w:val="en-GB"/>
        </w:rPr>
        <w:t xml:space="preserve">reģistrācijas Nr.40900039904, </w:t>
      </w:r>
      <w:r w:rsidR="005A0AB6" w:rsidRPr="000033D8">
        <w:rPr>
          <w:rFonts w:ascii="Times New Roman" w:eastAsia="Times New Roman" w:hAnsi="Times New Roman" w:cs="Times New Roman"/>
          <w:bCs/>
          <w:sz w:val="24"/>
          <w:szCs w:val="24"/>
        </w:rPr>
        <w:t xml:space="preserve">Jelgavas valstspilsētas pašvaldības iestādes “Centrālā pārvalde”, reģistrācijas numurs 90000042516, juridiskā adrese: Lielā iela 11, Jelgava, LV-3001, personā, </w:t>
      </w:r>
      <w:r w:rsidR="005A0AB6" w:rsidRPr="000033D8">
        <w:rPr>
          <w:rFonts w:ascii="Times New Roman" w:eastAsia="Times New Roman" w:hAnsi="Times New Roman" w:cs="Times New Roman"/>
          <w:bCs/>
          <w:sz w:val="24"/>
          <w:szCs w:val="24"/>
          <w:lang w:val="en-GB"/>
        </w:rPr>
        <w:t>kuru pārstāv Jelgavas valstspils</w:t>
      </w:r>
      <w:r w:rsidR="00792299">
        <w:rPr>
          <w:rFonts w:ascii="Times New Roman" w:eastAsia="Times New Roman" w:hAnsi="Times New Roman" w:cs="Times New Roman"/>
          <w:bCs/>
          <w:sz w:val="24"/>
          <w:szCs w:val="24"/>
          <w:lang w:val="en-GB"/>
        </w:rPr>
        <w:t>ētas pašvaldības izpilddirektor</w:t>
      </w:r>
      <w:r w:rsidR="007C3D17">
        <w:rPr>
          <w:rFonts w:ascii="Times New Roman" w:eastAsia="Times New Roman" w:hAnsi="Times New Roman" w:cs="Times New Roman"/>
          <w:bCs/>
          <w:sz w:val="24"/>
          <w:szCs w:val="24"/>
          <w:lang w:val="en-GB"/>
        </w:rPr>
        <w:t>s</w:t>
      </w:r>
      <w:r w:rsidR="005A0AB6" w:rsidRPr="000033D8">
        <w:rPr>
          <w:rFonts w:ascii="Times New Roman" w:eastAsia="Times New Roman" w:hAnsi="Times New Roman" w:cs="Times New Roman"/>
          <w:bCs/>
          <w:sz w:val="24"/>
          <w:szCs w:val="24"/>
          <w:lang w:val="en-GB"/>
        </w:rPr>
        <w:t xml:space="preserve"> </w:t>
      </w:r>
      <w:r w:rsidR="007C3D17">
        <w:rPr>
          <w:rFonts w:ascii="Times New Roman" w:eastAsia="Times New Roman" w:hAnsi="Times New Roman" w:cs="Times New Roman"/>
          <w:sz w:val="24"/>
          <w:szCs w:val="24"/>
          <w:lang w:val="en-GB"/>
        </w:rPr>
        <w:t>______________</w:t>
      </w:r>
      <w:r w:rsidR="00026642" w:rsidRPr="009470CF">
        <w:rPr>
          <w:rFonts w:ascii="Times New Roman" w:eastAsia="Times New Roman" w:hAnsi="Times New Roman" w:cs="Times New Roman"/>
          <w:sz w:val="24"/>
          <w:szCs w:val="24"/>
          <w:lang w:val="en-GB"/>
        </w:rPr>
        <w:t>,</w:t>
      </w:r>
      <w:r w:rsidR="007C3D17">
        <w:rPr>
          <w:rFonts w:ascii="Times New Roman" w:hAnsi="Times New Roman" w:cs="Times New Roman"/>
          <w:sz w:val="24"/>
          <w:szCs w:val="24"/>
        </w:rPr>
        <w:t xml:space="preserve"> kurš</w:t>
      </w:r>
      <w:r w:rsidR="00026642" w:rsidRPr="009470CF">
        <w:rPr>
          <w:rFonts w:ascii="Times New Roman" w:hAnsi="Times New Roman" w:cs="Times New Roman"/>
          <w:sz w:val="24"/>
          <w:szCs w:val="24"/>
        </w:rPr>
        <w:t xml:space="preserve"> rīkojas </w:t>
      </w:r>
      <w:r w:rsidR="00026642" w:rsidRPr="009470CF">
        <w:rPr>
          <w:rFonts w:ascii="Times New Roman" w:eastAsia="Times New Roman" w:hAnsi="Times New Roman" w:cs="Times New Roman"/>
          <w:sz w:val="24"/>
          <w:szCs w:val="24"/>
        </w:rPr>
        <w:t>saskaņā ar  Jelgavas valstspilsētas 2023.gada 23.februāra saistošajiem noteikumiem Nr.23-1 “Jelgavas valstspilsētas pašvaldības nolikums” (turpmāk – Pašvaldība), no vienas puses, un</w:t>
      </w:r>
    </w:p>
    <w:p w14:paraId="2A6F6346" w14:textId="77777777" w:rsidR="00E62002" w:rsidRPr="00E07E6E" w:rsidRDefault="007C3D17" w:rsidP="009C7D02">
      <w:pPr>
        <w:shd w:val="clear" w:color="auto" w:fill="FFFFFF" w:themeFill="background1"/>
        <w:tabs>
          <w:tab w:val="right" w:pos="830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2"/>
          <w:sz w:val="24"/>
          <w:szCs w:val="24"/>
        </w:rPr>
        <w:t>Līdzfinansējuma saņēmējs</w:t>
      </w:r>
      <w:r w:rsidR="000B55B6" w:rsidRPr="00E07E6E">
        <w:rPr>
          <w:rFonts w:ascii="Times New Roman" w:eastAsia="Times New Roman" w:hAnsi="Times New Roman" w:cs="Times New Roman"/>
          <w:spacing w:val="-2"/>
          <w:sz w:val="24"/>
          <w:szCs w:val="24"/>
        </w:rPr>
        <w:t>,</w:t>
      </w:r>
      <w:r w:rsidR="000B55B6" w:rsidRPr="00E07E6E">
        <w:rPr>
          <w:rFonts w:ascii="Times New Roman" w:eastAsia="Times New Roman" w:hAnsi="Times New Roman" w:cs="Times New Roman"/>
          <w:b/>
          <w:spacing w:val="-2"/>
          <w:sz w:val="24"/>
          <w:szCs w:val="24"/>
        </w:rPr>
        <w:t xml:space="preserve"> </w:t>
      </w:r>
      <w:r>
        <w:rPr>
          <w:rFonts w:ascii="Times New Roman" w:eastAsia="Times New Roman" w:hAnsi="Times New Roman" w:cs="Times New Roman"/>
          <w:sz w:val="24"/>
          <w:szCs w:val="24"/>
        </w:rPr>
        <w:t>reģistrācijas Nr.___________</w:t>
      </w:r>
      <w:r w:rsidR="00A24F7F" w:rsidRPr="00E07E6E">
        <w:rPr>
          <w:rFonts w:ascii="Times New Roman" w:eastAsia="Times New Roman" w:hAnsi="Times New Roman" w:cs="Times New Roman"/>
          <w:sz w:val="24"/>
          <w:szCs w:val="24"/>
        </w:rPr>
        <w:t xml:space="preserve">, juridiskā adrese: </w:t>
      </w:r>
      <w:r>
        <w:rPr>
          <w:rFonts w:ascii="Times New Roman" w:eastAsia="Times New Roman" w:hAnsi="Times New Roman" w:cs="Times New Roman"/>
          <w:sz w:val="24"/>
          <w:szCs w:val="24"/>
        </w:rPr>
        <w:t>_______________</w:t>
      </w:r>
      <w:r w:rsidR="00A24F7F" w:rsidRPr="00E07E6E">
        <w:rPr>
          <w:rFonts w:ascii="Times New Roman" w:eastAsia="Times New Roman" w:hAnsi="Times New Roman" w:cs="Times New Roman"/>
          <w:sz w:val="24"/>
          <w:szCs w:val="24"/>
        </w:rPr>
        <w:t xml:space="preserve">, </w:t>
      </w:r>
      <w:r w:rsidRPr="007C3D17">
        <w:rPr>
          <w:rFonts w:ascii="Times New Roman" w:eastAsia="Times New Roman" w:hAnsi="Times New Roman" w:cs="Times New Roman"/>
          <w:i/>
          <w:sz w:val="24"/>
          <w:szCs w:val="24"/>
        </w:rPr>
        <w:t>vārds uzvārds</w:t>
      </w:r>
      <w:r>
        <w:rPr>
          <w:rFonts w:ascii="Times New Roman" w:eastAsia="Times New Roman" w:hAnsi="Times New Roman" w:cs="Times New Roman"/>
          <w:sz w:val="24"/>
          <w:szCs w:val="24"/>
        </w:rPr>
        <w:t xml:space="preserve"> personā, kurš</w:t>
      </w:r>
      <w:r w:rsidR="00A24F7F" w:rsidRPr="00E07E6E">
        <w:rPr>
          <w:rFonts w:ascii="Times New Roman" w:eastAsia="Times New Roman" w:hAnsi="Times New Roman" w:cs="Times New Roman"/>
          <w:sz w:val="24"/>
          <w:szCs w:val="24"/>
        </w:rPr>
        <w:t xml:space="preserve"> rīkojas saskaņā ar statūtiem no otras puses</w:t>
      </w:r>
      <w:r w:rsidR="00E618F9" w:rsidRPr="00E07E6E">
        <w:rPr>
          <w:rFonts w:ascii="Times New Roman" w:eastAsia="Times New Roman" w:hAnsi="Times New Roman" w:cs="Times New Roman"/>
          <w:sz w:val="24"/>
          <w:szCs w:val="24"/>
        </w:rPr>
        <w:t>,</w:t>
      </w:r>
      <w:r w:rsidR="00FA7781" w:rsidRPr="00E07E6E">
        <w:rPr>
          <w:rFonts w:ascii="Times New Roman" w:eastAsia="Times New Roman" w:hAnsi="Times New Roman" w:cs="Times New Roman"/>
          <w:sz w:val="24"/>
          <w:szCs w:val="24"/>
        </w:rPr>
        <w:t xml:space="preserve"> </w:t>
      </w:r>
      <w:r w:rsidR="00001BF6" w:rsidRPr="00E07E6E">
        <w:rPr>
          <w:rFonts w:ascii="Times New Roman" w:eastAsia="Times New Roman" w:hAnsi="Times New Roman" w:cs="Times New Roman"/>
          <w:sz w:val="24"/>
          <w:szCs w:val="24"/>
        </w:rPr>
        <w:t xml:space="preserve">turpmāk - </w:t>
      </w:r>
      <w:r w:rsidR="0018710F" w:rsidRPr="00E07E6E">
        <w:rPr>
          <w:rFonts w:ascii="Times New Roman" w:eastAsia="Times New Roman" w:hAnsi="Times New Roman" w:cs="Times New Roman"/>
          <w:sz w:val="24"/>
          <w:szCs w:val="24"/>
        </w:rPr>
        <w:t>Organizācija</w:t>
      </w:r>
      <w:r w:rsidR="00001BF6" w:rsidRPr="00E07E6E">
        <w:rPr>
          <w:rFonts w:ascii="Times New Roman" w:eastAsia="Times New Roman" w:hAnsi="Times New Roman" w:cs="Times New Roman"/>
          <w:sz w:val="24"/>
          <w:szCs w:val="24"/>
        </w:rPr>
        <w:t xml:space="preserve">, abas kopā un katra </w:t>
      </w:r>
      <w:r w:rsidR="00D35409" w:rsidRPr="00E07E6E">
        <w:rPr>
          <w:rFonts w:ascii="Times New Roman" w:eastAsia="Times New Roman" w:hAnsi="Times New Roman" w:cs="Times New Roman"/>
          <w:sz w:val="24"/>
          <w:szCs w:val="24"/>
        </w:rPr>
        <w:t>atsevišķi turpmāk saukt</w:t>
      </w:r>
      <w:r w:rsidR="00E62002" w:rsidRPr="00E07E6E">
        <w:rPr>
          <w:rFonts w:ascii="Times New Roman" w:eastAsia="Times New Roman" w:hAnsi="Times New Roman" w:cs="Times New Roman"/>
          <w:sz w:val="24"/>
          <w:szCs w:val="24"/>
        </w:rPr>
        <w:t>i</w:t>
      </w:r>
      <w:r w:rsidR="00D35409" w:rsidRPr="00E07E6E">
        <w:rPr>
          <w:rFonts w:ascii="Times New Roman" w:eastAsia="Times New Roman" w:hAnsi="Times New Roman" w:cs="Times New Roman"/>
          <w:sz w:val="24"/>
          <w:szCs w:val="24"/>
        </w:rPr>
        <w:t xml:space="preserve"> par Līdzējiem</w:t>
      </w:r>
      <w:r w:rsidR="00001BF6" w:rsidRPr="00E07E6E">
        <w:rPr>
          <w:rFonts w:ascii="Times New Roman" w:eastAsia="Times New Roman" w:hAnsi="Times New Roman" w:cs="Times New Roman"/>
          <w:sz w:val="24"/>
          <w:szCs w:val="24"/>
        </w:rPr>
        <w:t>,</w:t>
      </w:r>
      <w:r w:rsidR="00A114C0" w:rsidRPr="00E07E6E">
        <w:rPr>
          <w:rFonts w:ascii="Times New Roman" w:eastAsia="Times New Roman" w:hAnsi="Times New Roman" w:cs="Times New Roman"/>
          <w:sz w:val="24"/>
          <w:szCs w:val="24"/>
        </w:rPr>
        <w:t xml:space="preserve"> </w:t>
      </w:r>
    </w:p>
    <w:p w14:paraId="2A6F6347" w14:textId="17158A01" w:rsidR="00001BF6" w:rsidRPr="00167E79" w:rsidRDefault="00C23D9D" w:rsidP="009C7D02">
      <w:pPr>
        <w:shd w:val="clear" w:color="auto" w:fill="FFFFFF" w:themeFill="background1"/>
        <w:tabs>
          <w:tab w:val="right" w:pos="8306"/>
        </w:tabs>
        <w:spacing w:after="0" w:line="240" w:lineRule="auto"/>
        <w:jc w:val="both"/>
        <w:rPr>
          <w:rFonts w:ascii="Times New Roman" w:eastAsia="Times New Roman" w:hAnsi="Times New Roman" w:cs="Times New Roman"/>
          <w:bCs/>
          <w:spacing w:val="-6"/>
          <w:sz w:val="24"/>
          <w:szCs w:val="24"/>
        </w:rPr>
      </w:pPr>
      <w:r w:rsidRPr="00E07E6E">
        <w:rPr>
          <w:rFonts w:ascii="Times New Roman" w:eastAsia="Times New Roman" w:hAnsi="Times New Roman" w:cs="Times New Roman"/>
          <w:sz w:val="24"/>
          <w:szCs w:val="24"/>
        </w:rPr>
        <w:t xml:space="preserve">pamatojoties </w:t>
      </w:r>
      <w:r w:rsidR="003C08A8">
        <w:rPr>
          <w:rFonts w:ascii="Times New Roman" w:eastAsia="Times New Roman" w:hAnsi="Times New Roman" w:cs="Times New Roman"/>
          <w:sz w:val="24"/>
          <w:szCs w:val="24"/>
        </w:rPr>
        <w:t xml:space="preserve">uz </w:t>
      </w:r>
      <w:r w:rsidR="002E6CA5" w:rsidRPr="00E07E6E">
        <w:rPr>
          <w:rFonts w:ascii="Times New Roman" w:eastAsia="Times New Roman" w:hAnsi="Times New Roman" w:cs="Times New Roman"/>
          <w:sz w:val="24"/>
          <w:szCs w:val="24"/>
        </w:rPr>
        <w:t>Pašvaldību likuma</w:t>
      </w:r>
      <w:r w:rsidR="00DC7E81" w:rsidRPr="00E07E6E">
        <w:rPr>
          <w:rFonts w:ascii="Times New Roman" w:eastAsia="Times New Roman" w:hAnsi="Times New Roman" w:cs="Times New Roman"/>
          <w:sz w:val="24"/>
          <w:szCs w:val="24"/>
        </w:rPr>
        <w:t xml:space="preserve"> </w:t>
      </w:r>
      <w:r w:rsidR="002E6CA5" w:rsidRPr="00E07E6E">
        <w:rPr>
          <w:rFonts w:ascii="Times New Roman" w:eastAsia="Times New Roman" w:hAnsi="Times New Roman" w:cs="Times New Roman"/>
          <w:sz w:val="24"/>
          <w:szCs w:val="24"/>
        </w:rPr>
        <w:t>5.pantu un 51.panta</w:t>
      </w:r>
      <w:r w:rsidR="00B30D3E" w:rsidRPr="00E07E6E">
        <w:rPr>
          <w:rFonts w:ascii="Times New Roman" w:eastAsia="Times New Roman" w:hAnsi="Times New Roman" w:cs="Times New Roman"/>
          <w:sz w:val="24"/>
          <w:szCs w:val="24"/>
        </w:rPr>
        <w:t xml:space="preserve"> </w:t>
      </w:r>
      <w:r w:rsidR="002E6CA5" w:rsidRPr="00E07E6E">
        <w:rPr>
          <w:rFonts w:ascii="Times New Roman" w:eastAsia="Times New Roman" w:hAnsi="Times New Roman" w:cs="Times New Roman"/>
          <w:sz w:val="24"/>
          <w:szCs w:val="24"/>
        </w:rPr>
        <w:t>4</w:t>
      </w:r>
      <w:r w:rsidR="00B30D3E" w:rsidRPr="00E07E6E">
        <w:rPr>
          <w:rFonts w:ascii="Times New Roman" w:eastAsia="Times New Roman" w:hAnsi="Times New Roman" w:cs="Times New Roman"/>
          <w:sz w:val="24"/>
          <w:szCs w:val="24"/>
        </w:rPr>
        <w:t xml:space="preserve">.punktu, </w:t>
      </w:r>
      <w:r w:rsidR="0034701B" w:rsidRPr="00E07E6E">
        <w:rPr>
          <w:rFonts w:ascii="Times New Roman" w:eastAsia="Times New Roman" w:hAnsi="Times New Roman" w:cs="Times New Roman"/>
          <w:sz w:val="24"/>
          <w:szCs w:val="24"/>
        </w:rPr>
        <w:t xml:space="preserve">Jelgavas valstspilsētas pašvaldības </w:t>
      </w:r>
      <w:r w:rsidR="007C3D17" w:rsidRPr="007C3D17">
        <w:rPr>
          <w:rFonts w:ascii="Times New Roman" w:eastAsia="Times New Roman" w:hAnsi="Times New Roman" w:cs="Times New Roman"/>
          <w:sz w:val="24"/>
          <w:szCs w:val="24"/>
        </w:rPr>
        <w:t>2026. gada 12.februāra saistošajiem  noteikumiem Nr.26-</w:t>
      </w:r>
      <w:r w:rsidR="00792299">
        <w:rPr>
          <w:rFonts w:ascii="Times New Roman" w:eastAsia="Times New Roman" w:hAnsi="Times New Roman" w:cs="Times New Roman"/>
          <w:sz w:val="24"/>
          <w:szCs w:val="24"/>
        </w:rPr>
        <w:t>6</w:t>
      </w:r>
      <w:r w:rsidR="007C3D17" w:rsidRPr="007C3D17">
        <w:rPr>
          <w:rFonts w:ascii="Times New Roman" w:eastAsia="Times New Roman" w:hAnsi="Times New Roman" w:cs="Times New Roman"/>
          <w:sz w:val="24"/>
          <w:szCs w:val="24"/>
        </w:rPr>
        <w:t xml:space="preserve"> “Jelgavas valstspilsētas pašvaldības budžets 2026. gadam”</w:t>
      </w:r>
      <w:r w:rsidR="00D22A26" w:rsidRPr="00E07E6E">
        <w:rPr>
          <w:rFonts w:ascii="Times New Roman" w:eastAsia="Times New Roman" w:hAnsi="Times New Roman" w:cs="Times New Roman"/>
          <w:sz w:val="24"/>
          <w:szCs w:val="24"/>
        </w:rPr>
        <w:t xml:space="preserve">, kā arī </w:t>
      </w:r>
      <w:r w:rsidR="00A114C0" w:rsidRPr="00E07E6E">
        <w:rPr>
          <w:rFonts w:ascii="Times New Roman" w:eastAsia="Times New Roman" w:hAnsi="Times New Roman" w:cs="Times New Roman"/>
          <w:sz w:val="24"/>
          <w:szCs w:val="24"/>
        </w:rPr>
        <w:t>saskaņā</w:t>
      </w:r>
      <w:r w:rsidR="00153C92" w:rsidRPr="00E07E6E">
        <w:rPr>
          <w:rFonts w:ascii="Times New Roman" w:eastAsia="Times New Roman" w:hAnsi="Times New Roman" w:cs="Times New Roman"/>
          <w:sz w:val="24"/>
          <w:szCs w:val="24"/>
        </w:rPr>
        <w:t xml:space="preserve"> </w:t>
      </w:r>
      <w:r w:rsidR="00001BF6" w:rsidRPr="00E07E6E">
        <w:rPr>
          <w:rFonts w:ascii="Times New Roman" w:eastAsia="Times New Roman" w:hAnsi="Times New Roman" w:cs="Times New Roman"/>
          <w:sz w:val="24"/>
          <w:szCs w:val="24"/>
        </w:rPr>
        <w:t xml:space="preserve">ar Organizācijas iesniegto projektu </w:t>
      </w:r>
      <w:r w:rsidR="00E618F9" w:rsidRPr="00E07E6E">
        <w:rPr>
          <w:rFonts w:ascii="Times New Roman" w:eastAsia="Times New Roman" w:hAnsi="Times New Roman" w:cs="Times New Roman"/>
          <w:bCs/>
          <w:spacing w:val="-6"/>
          <w:sz w:val="24"/>
          <w:szCs w:val="24"/>
        </w:rPr>
        <w:t>“</w:t>
      </w:r>
      <w:r w:rsidR="007C3D17" w:rsidRPr="007C3D17">
        <w:rPr>
          <w:rFonts w:ascii="Times New Roman" w:eastAsia="Times New Roman" w:hAnsi="Times New Roman" w:cs="Times New Roman"/>
          <w:bCs/>
          <w:i/>
          <w:spacing w:val="-6"/>
          <w:sz w:val="24"/>
          <w:szCs w:val="24"/>
        </w:rPr>
        <w:t>nosaukums</w:t>
      </w:r>
      <w:r w:rsidR="00E618F9" w:rsidRPr="00E07E6E">
        <w:rPr>
          <w:rFonts w:ascii="Times New Roman" w:eastAsia="Times New Roman" w:hAnsi="Times New Roman" w:cs="Times New Roman"/>
          <w:bCs/>
          <w:spacing w:val="-6"/>
          <w:sz w:val="24"/>
          <w:szCs w:val="24"/>
        </w:rPr>
        <w:t xml:space="preserve">” </w:t>
      </w:r>
      <w:r w:rsidR="002E6CA5" w:rsidRPr="00E07E6E">
        <w:rPr>
          <w:rFonts w:ascii="Times New Roman" w:eastAsia="Times New Roman" w:hAnsi="Times New Roman" w:cs="Times New Roman"/>
          <w:sz w:val="24"/>
          <w:szCs w:val="24"/>
        </w:rPr>
        <w:t>p</w:t>
      </w:r>
      <w:r w:rsidR="00560E8F" w:rsidRPr="00E07E6E">
        <w:rPr>
          <w:rFonts w:ascii="Times New Roman" w:eastAsia="Times New Roman" w:hAnsi="Times New Roman" w:cs="Times New Roman"/>
          <w:sz w:val="24"/>
          <w:szCs w:val="24"/>
        </w:rPr>
        <w:t>ašvaldības konkursam</w:t>
      </w:r>
      <w:r w:rsidR="00FA7781" w:rsidRPr="00E07E6E">
        <w:rPr>
          <w:rFonts w:ascii="Times New Roman" w:eastAsia="Times New Roman" w:hAnsi="Times New Roman" w:cs="Times New Roman"/>
          <w:sz w:val="24"/>
          <w:szCs w:val="24"/>
        </w:rPr>
        <w:t xml:space="preserve"> „</w:t>
      </w:r>
      <w:r w:rsidR="002E6CA5" w:rsidRPr="00E07E6E">
        <w:rPr>
          <w:rFonts w:ascii="Times New Roman" w:hAnsi="Times New Roman" w:cs="Times New Roman"/>
          <w:sz w:val="24"/>
          <w:szCs w:val="24"/>
        </w:rPr>
        <w:t xml:space="preserve">Jelgavas valstspilsētas </w:t>
      </w:r>
      <w:r w:rsidR="00E10D27" w:rsidRPr="00E07E6E">
        <w:rPr>
          <w:rFonts w:ascii="Times New Roman" w:hAnsi="Times New Roman" w:cs="Times New Roman"/>
          <w:sz w:val="24"/>
          <w:szCs w:val="24"/>
        </w:rPr>
        <w:t xml:space="preserve">pašvaldības līdzfinansējums </w:t>
      </w:r>
      <w:r w:rsidR="002E6CA5" w:rsidRPr="00E07E6E">
        <w:rPr>
          <w:rFonts w:ascii="Times New Roman" w:hAnsi="Times New Roman" w:cs="Times New Roman"/>
          <w:sz w:val="24"/>
          <w:szCs w:val="24"/>
        </w:rPr>
        <w:t>biedrīb</w:t>
      </w:r>
      <w:r w:rsidR="00E10D27" w:rsidRPr="00E07E6E">
        <w:rPr>
          <w:rFonts w:ascii="Times New Roman" w:hAnsi="Times New Roman" w:cs="Times New Roman"/>
          <w:sz w:val="24"/>
          <w:szCs w:val="24"/>
        </w:rPr>
        <w:t>ām</w:t>
      </w:r>
      <w:r w:rsidR="002E6CA5" w:rsidRPr="00E07E6E">
        <w:rPr>
          <w:rFonts w:ascii="Times New Roman" w:hAnsi="Times New Roman" w:cs="Times New Roman"/>
          <w:sz w:val="24"/>
          <w:szCs w:val="24"/>
        </w:rPr>
        <w:t>, nodibinājum</w:t>
      </w:r>
      <w:r w:rsidR="00E10D27" w:rsidRPr="00E07E6E">
        <w:rPr>
          <w:rFonts w:ascii="Times New Roman" w:hAnsi="Times New Roman" w:cs="Times New Roman"/>
          <w:sz w:val="24"/>
          <w:szCs w:val="24"/>
        </w:rPr>
        <w:t>iem</w:t>
      </w:r>
      <w:r w:rsidR="002E6CA5" w:rsidRPr="00E07E6E">
        <w:rPr>
          <w:rFonts w:ascii="Times New Roman" w:hAnsi="Times New Roman" w:cs="Times New Roman"/>
          <w:sz w:val="24"/>
          <w:szCs w:val="24"/>
        </w:rPr>
        <w:t xml:space="preserve"> un reliģisk</w:t>
      </w:r>
      <w:r w:rsidR="00E10D27" w:rsidRPr="00E07E6E">
        <w:rPr>
          <w:rFonts w:ascii="Times New Roman" w:hAnsi="Times New Roman" w:cs="Times New Roman"/>
          <w:sz w:val="24"/>
          <w:szCs w:val="24"/>
        </w:rPr>
        <w:t>ajām</w:t>
      </w:r>
      <w:r w:rsidR="002E6CA5" w:rsidRPr="00E07E6E">
        <w:rPr>
          <w:rFonts w:ascii="Times New Roman" w:hAnsi="Times New Roman" w:cs="Times New Roman"/>
          <w:sz w:val="24"/>
          <w:szCs w:val="24"/>
        </w:rPr>
        <w:t xml:space="preserve"> organizācij</w:t>
      </w:r>
      <w:r w:rsidR="00E10D27" w:rsidRPr="00E07E6E">
        <w:rPr>
          <w:rFonts w:ascii="Times New Roman" w:hAnsi="Times New Roman" w:cs="Times New Roman"/>
          <w:sz w:val="24"/>
          <w:szCs w:val="24"/>
        </w:rPr>
        <w:t>ām”</w:t>
      </w:r>
      <w:r w:rsidR="002E6CA5" w:rsidRPr="00E07E6E">
        <w:rPr>
          <w:rFonts w:ascii="Times New Roman" w:hAnsi="Times New Roman" w:cs="Times New Roman"/>
          <w:sz w:val="24"/>
          <w:szCs w:val="24"/>
        </w:rPr>
        <w:t xml:space="preserve"> </w:t>
      </w:r>
      <w:r w:rsidR="007C3D17">
        <w:rPr>
          <w:rFonts w:ascii="Times New Roman" w:hAnsi="Times New Roman" w:cs="Times New Roman"/>
          <w:bCs/>
          <w:sz w:val="24"/>
          <w:szCs w:val="24"/>
        </w:rPr>
        <w:t>____</w:t>
      </w:r>
      <w:r w:rsidR="002E6CA5" w:rsidRPr="00E07E6E">
        <w:rPr>
          <w:rFonts w:ascii="Times New Roman" w:hAnsi="Times New Roman" w:cs="Times New Roman"/>
          <w:bCs/>
          <w:sz w:val="24"/>
          <w:szCs w:val="24"/>
        </w:rPr>
        <w:t>.gadam</w:t>
      </w:r>
      <w:r w:rsidR="00395B53" w:rsidRPr="00E07E6E">
        <w:rPr>
          <w:rFonts w:ascii="Times New Roman" w:eastAsia="Times New Roman" w:hAnsi="Times New Roman" w:cs="Times New Roman"/>
          <w:sz w:val="24"/>
          <w:szCs w:val="24"/>
        </w:rPr>
        <w:t>, turpmāk – Konkurss,</w:t>
      </w:r>
      <w:r w:rsidR="00F8586A" w:rsidRPr="00E07E6E">
        <w:rPr>
          <w:rFonts w:ascii="Times New Roman" w:eastAsia="Times New Roman" w:hAnsi="Times New Roman" w:cs="Times New Roman"/>
          <w:sz w:val="24"/>
          <w:szCs w:val="24"/>
        </w:rPr>
        <w:t xml:space="preserve"> </w:t>
      </w:r>
      <w:r w:rsidR="00560E8F" w:rsidRPr="00E07E6E">
        <w:rPr>
          <w:rFonts w:ascii="Times New Roman" w:eastAsia="Times New Roman" w:hAnsi="Times New Roman" w:cs="Times New Roman"/>
          <w:sz w:val="24"/>
          <w:szCs w:val="24"/>
        </w:rPr>
        <w:t xml:space="preserve">un Jelgavas </w:t>
      </w:r>
      <w:r w:rsidR="006C7EB1" w:rsidRPr="00E07E6E">
        <w:rPr>
          <w:rFonts w:ascii="Times New Roman" w:eastAsia="Times New Roman" w:hAnsi="Times New Roman" w:cs="Times New Roman"/>
          <w:sz w:val="24"/>
          <w:szCs w:val="24"/>
        </w:rPr>
        <w:t>valsts</w:t>
      </w:r>
      <w:r w:rsidR="00560E8F" w:rsidRPr="00E07E6E">
        <w:rPr>
          <w:rFonts w:ascii="Times New Roman" w:eastAsia="Times New Roman" w:hAnsi="Times New Roman" w:cs="Times New Roman"/>
          <w:sz w:val="24"/>
          <w:szCs w:val="24"/>
        </w:rPr>
        <w:t>pilsētas biedrību</w:t>
      </w:r>
      <w:r w:rsidR="004A1EA7" w:rsidRPr="00E07E6E">
        <w:rPr>
          <w:rFonts w:ascii="Times New Roman" w:eastAsia="Times New Roman" w:hAnsi="Times New Roman" w:cs="Times New Roman"/>
          <w:sz w:val="24"/>
          <w:szCs w:val="24"/>
        </w:rPr>
        <w:t>,</w:t>
      </w:r>
      <w:r w:rsidR="00560E8F" w:rsidRPr="00E07E6E">
        <w:rPr>
          <w:rFonts w:ascii="Times New Roman" w:eastAsia="Times New Roman" w:hAnsi="Times New Roman" w:cs="Times New Roman"/>
          <w:sz w:val="24"/>
          <w:szCs w:val="24"/>
        </w:rPr>
        <w:t xml:space="preserve"> nodibinājumu </w:t>
      </w:r>
      <w:r w:rsidR="004A1EA7" w:rsidRPr="00E07E6E">
        <w:rPr>
          <w:rFonts w:ascii="Times New Roman" w:eastAsia="Times New Roman" w:hAnsi="Times New Roman" w:cs="Times New Roman"/>
          <w:sz w:val="24"/>
          <w:szCs w:val="24"/>
        </w:rPr>
        <w:t xml:space="preserve">un reliģisko organizāciju </w:t>
      </w:r>
      <w:r w:rsidR="00560E8F" w:rsidRPr="00E07E6E">
        <w:rPr>
          <w:rFonts w:ascii="Times New Roman" w:eastAsia="Times New Roman" w:hAnsi="Times New Roman" w:cs="Times New Roman"/>
          <w:sz w:val="24"/>
          <w:szCs w:val="24"/>
        </w:rPr>
        <w:t xml:space="preserve">atbalsta </w:t>
      </w:r>
      <w:r w:rsidR="006B3F20" w:rsidRPr="00E07E6E">
        <w:rPr>
          <w:rFonts w:ascii="Times New Roman" w:eastAsia="Times New Roman" w:hAnsi="Times New Roman" w:cs="Times New Roman"/>
          <w:sz w:val="24"/>
          <w:szCs w:val="24"/>
        </w:rPr>
        <w:t>piešķiršanas</w:t>
      </w:r>
      <w:r w:rsidR="00560E8F" w:rsidRPr="00E07E6E">
        <w:rPr>
          <w:rFonts w:ascii="Times New Roman" w:eastAsia="Times New Roman" w:hAnsi="Times New Roman" w:cs="Times New Roman"/>
          <w:sz w:val="24"/>
          <w:szCs w:val="24"/>
        </w:rPr>
        <w:t xml:space="preserve"> komisijas</w:t>
      </w:r>
      <w:r w:rsidR="008961A4" w:rsidRPr="00E07E6E">
        <w:rPr>
          <w:rFonts w:ascii="Times New Roman" w:eastAsia="Times New Roman" w:hAnsi="Times New Roman" w:cs="Times New Roman"/>
          <w:sz w:val="24"/>
          <w:szCs w:val="24"/>
        </w:rPr>
        <w:t xml:space="preserve"> </w:t>
      </w:r>
      <w:r w:rsidR="004A1EA7" w:rsidRPr="00E07E6E">
        <w:rPr>
          <w:rFonts w:ascii="Times New Roman" w:eastAsia="Times New Roman" w:hAnsi="Times New Roman" w:cs="Times New Roman"/>
          <w:sz w:val="24"/>
          <w:szCs w:val="24"/>
          <w:shd w:val="clear" w:color="auto" w:fill="FFFFFF"/>
        </w:rPr>
        <w:t>20</w:t>
      </w:r>
      <w:r w:rsidR="007C3D17">
        <w:rPr>
          <w:rFonts w:ascii="Times New Roman" w:eastAsia="Times New Roman" w:hAnsi="Times New Roman" w:cs="Times New Roman"/>
          <w:sz w:val="24"/>
          <w:szCs w:val="24"/>
          <w:shd w:val="clear" w:color="auto" w:fill="FFFFFF"/>
        </w:rPr>
        <w:t>___</w:t>
      </w:r>
      <w:r w:rsidR="00E62002" w:rsidRPr="00E07E6E">
        <w:rPr>
          <w:rFonts w:ascii="Times New Roman" w:eastAsia="Times New Roman" w:hAnsi="Times New Roman" w:cs="Times New Roman"/>
          <w:sz w:val="24"/>
          <w:szCs w:val="24"/>
          <w:shd w:val="clear" w:color="auto" w:fill="FFFFFF"/>
        </w:rPr>
        <w:t xml:space="preserve">.gada </w:t>
      </w:r>
      <w:r w:rsidR="007C3D17">
        <w:rPr>
          <w:rFonts w:ascii="Times New Roman" w:eastAsia="Times New Roman" w:hAnsi="Times New Roman" w:cs="Times New Roman"/>
          <w:sz w:val="24"/>
          <w:szCs w:val="24"/>
          <w:shd w:val="clear" w:color="auto" w:fill="FFFFFF"/>
        </w:rPr>
        <w:t>____.________</w:t>
      </w:r>
      <w:r w:rsidR="00F8586A" w:rsidRPr="00E07E6E">
        <w:rPr>
          <w:rFonts w:ascii="Times New Roman" w:eastAsia="Times New Roman" w:hAnsi="Times New Roman" w:cs="Times New Roman"/>
          <w:sz w:val="24"/>
          <w:szCs w:val="24"/>
          <w:shd w:val="clear" w:color="auto" w:fill="FFFFFF"/>
        </w:rPr>
        <w:t xml:space="preserve"> </w:t>
      </w:r>
      <w:r w:rsidR="002350A8" w:rsidRPr="00E07E6E">
        <w:rPr>
          <w:rFonts w:ascii="Times New Roman" w:eastAsia="Times New Roman" w:hAnsi="Times New Roman" w:cs="Times New Roman"/>
          <w:sz w:val="24"/>
          <w:szCs w:val="24"/>
          <w:shd w:val="clear" w:color="auto" w:fill="FFFFFF"/>
        </w:rPr>
        <w:t>lēmumu (sēdes protokols Nr.</w:t>
      </w:r>
      <w:r w:rsidR="007C3D17">
        <w:rPr>
          <w:rFonts w:ascii="Times New Roman" w:eastAsia="Times New Roman" w:hAnsi="Times New Roman" w:cs="Times New Roman"/>
          <w:sz w:val="24"/>
          <w:szCs w:val="24"/>
          <w:shd w:val="clear" w:color="auto" w:fill="FFFFFF"/>
        </w:rPr>
        <w:t>____</w:t>
      </w:r>
      <w:r w:rsidR="00B75D2B" w:rsidRPr="00E07E6E">
        <w:rPr>
          <w:rFonts w:ascii="Times New Roman" w:eastAsia="Times New Roman" w:hAnsi="Times New Roman" w:cs="Times New Roman"/>
          <w:sz w:val="24"/>
          <w:szCs w:val="24"/>
          <w:shd w:val="clear" w:color="auto" w:fill="FFFFFF"/>
        </w:rPr>
        <w:t>)</w:t>
      </w:r>
      <w:r w:rsidR="00001BF6" w:rsidRPr="00E07E6E">
        <w:rPr>
          <w:rFonts w:ascii="Times New Roman" w:eastAsia="Times New Roman" w:hAnsi="Times New Roman" w:cs="Times New Roman"/>
          <w:sz w:val="24"/>
          <w:szCs w:val="24"/>
        </w:rPr>
        <w:t xml:space="preserve">, lai </w:t>
      </w:r>
      <w:r w:rsidR="009E2BE5" w:rsidRPr="00E07E6E">
        <w:rPr>
          <w:rFonts w:ascii="Times New Roman" w:eastAsia="Times New Roman" w:hAnsi="Times New Roman" w:cs="Times New Roman"/>
          <w:spacing w:val="-5"/>
          <w:sz w:val="24"/>
          <w:szCs w:val="24"/>
        </w:rPr>
        <w:t>veicināt</w:t>
      </w:r>
      <w:r w:rsidR="0063431E" w:rsidRPr="00E07E6E">
        <w:rPr>
          <w:rFonts w:ascii="Times New Roman" w:eastAsia="Times New Roman" w:hAnsi="Times New Roman" w:cs="Times New Roman"/>
          <w:spacing w:val="-5"/>
          <w:sz w:val="24"/>
          <w:szCs w:val="24"/>
        </w:rPr>
        <w:t>u</w:t>
      </w:r>
      <w:r w:rsidR="009E2BE5" w:rsidRPr="00E07E6E">
        <w:rPr>
          <w:rFonts w:ascii="Times New Roman" w:eastAsia="Times New Roman" w:hAnsi="Times New Roman" w:cs="Times New Roman"/>
          <w:spacing w:val="-5"/>
          <w:sz w:val="24"/>
          <w:szCs w:val="24"/>
        </w:rPr>
        <w:t xml:space="preserve"> pilsoniskās sabiedrības aktivitātes Jelgavas valstspilsētas attīstības, kultūras, izglītības un sociālo jautājumu risināšanā</w:t>
      </w:r>
      <w:r w:rsidR="00001BF6" w:rsidRPr="00E07E6E">
        <w:rPr>
          <w:rFonts w:ascii="Times New Roman" w:eastAsia="Times New Roman" w:hAnsi="Times New Roman" w:cs="Times New Roman"/>
          <w:spacing w:val="-5"/>
          <w:sz w:val="24"/>
          <w:szCs w:val="24"/>
        </w:rPr>
        <w:t>,</w:t>
      </w:r>
      <w:r w:rsidR="00001BF6" w:rsidRPr="00E07E6E">
        <w:rPr>
          <w:rFonts w:ascii="Times New Roman" w:eastAsia="Times New Roman" w:hAnsi="Times New Roman" w:cs="Times New Roman"/>
          <w:sz w:val="24"/>
          <w:szCs w:val="24"/>
        </w:rPr>
        <w:t xml:space="preserve"> noslēdz šādu līgumu</w:t>
      </w:r>
      <w:r w:rsidR="00395B53" w:rsidRPr="00E07E6E">
        <w:rPr>
          <w:rFonts w:ascii="Times New Roman" w:eastAsia="Times New Roman" w:hAnsi="Times New Roman" w:cs="Times New Roman"/>
          <w:sz w:val="24"/>
          <w:szCs w:val="24"/>
        </w:rPr>
        <w:t>,</w:t>
      </w:r>
      <w:r w:rsidR="00001BF6" w:rsidRPr="00E07E6E">
        <w:rPr>
          <w:rFonts w:ascii="Times New Roman" w:eastAsia="Times New Roman" w:hAnsi="Times New Roman" w:cs="Times New Roman"/>
          <w:sz w:val="24"/>
          <w:szCs w:val="24"/>
        </w:rPr>
        <w:t xml:space="preserve"> turpmāk- </w:t>
      </w:r>
      <w:r w:rsidR="00B30D3E" w:rsidRPr="00E07E6E">
        <w:rPr>
          <w:rFonts w:ascii="Times New Roman" w:eastAsia="Times New Roman" w:hAnsi="Times New Roman" w:cs="Times New Roman"/>
          <w:sz w:val="24"/>
          <w:szCs w:val="24"/>
        </w:rPr>
        <w:t>L</w:t>
      </w:r>
      <w:r w:rsidR="00001BF6" w:rsidRPr="00E07E6E">
        <w:rPr>
          <w:rFonts w:ascii="Times New Roman" w:eastAsia="Times New Roman" w:hAnsi="Times New Roman" w:cs="Times New Roman"/>
          <w:sz w:val="24"/>
          <w:szCs w:val="24"/>
        </w:rPr>
        <w:t>īgums:</w:t>
      </w:r>
    </w:p>
    <w:p w14:paraId="2A6F6348" w14:textId="77777777" w:rsidR="00001BF6" w:rsidRPr="00167E79" w:rsidRDefault="00001BF6" w:rsidP="00702D2B">
      <w:pPr>
        <w:pStyle w:val="ListParagraph"/>
        <w:numPr>
          <w:ilvl w:val="0"/>
          <w:numId w:val="8"/>
        </w:numPr>
        <w:shd w:val="clear" w:color="auto" w:fill="FFFFFF" w:themeFill="background1"/>
        <w:spacing w:before="120" w:after="120" w:line="240" w:lineRule="auto"/>
        <w:ind w:left="567" w:right="6" w:hanging="567"/>
        <w:jc w:val="center"/>
        <w:rPr>
          <w:rFonts w:ascii="Times New Roman" w:eastAsia="Times New Roman" w:hAnsi="Times New Roman" w:cs="Times New Roman"/>
          <w:b/>
          <w:spacing w:val="-5"/>
          <w:sz w:val="24"/>
          <w:szCs w:val="24"/>
        </w:rPr>
      </w:pPr>
      <w:r w:rsidRPr="00167E79">
        <w:rPr>
          <w:rFonts w:ascii="Times New Roman" w:eastAsia="Times New Roman" w:hAnsi="Times New Roman" w:cs="Times New Roman"/>
          <w:b/>
          <w:spacing w:val="-5"/>
          <w:sz w:val="24"/>
          <w:szCs w:val="24"/>
        </w:rPr>
        <w:t>Līguma priekšmets, termiņi un finansējums</w:t>
      </w:r>
    </w:p>
    <w:p w14:paraId="2A6F6349" w14:textId="77777777" w:rsidR="00001BF6" w:rsidRPr="00167E79" w:rsidRDefault="004E502A" w:rsidP="000B55B6">
      <w:pPr>
        <w:numPr>
          <w:ilvl w:val="1"/>
          <w:numId w:val="1"/>
        </w:numPr>
        <w:shd w:val="clear" w:color="auto" w:fill="FFFFFF" w:themeFill="background1"/>
        <w:spacing w:after="0" w:line="240" w:lineRule="auto"/>
        <w:ind w:left="709" w:right="5" w:hanging="709"/>
        <w:jc w:val="both"/>
        <w:rPr>
          <w:rFonts w:ascii="Times New Roman" w:eastAsia="Times New Roman" w:hAnsi="Times New Roman" w:cs="Times New Roman"/>
          <w:spacing w:val="-5"/>
          <w:sz w:val="24"/>
          <w:szCs w:val="24"/>
        </w:rPr>
      </w:pPr>
      <w:r w:rsidRPr="00167E79">
        <w:rPr>
          <w:rFonts w:ascii="Times New Roman" w:eastAsia="Times New Roman" w:hAnsi="Times New Roman" w:cs="Times New Roman"/>
          <w:sz w:val="24"/>
          <w:szCs w:val="24"/>
        </w:rPr>
        <w:t xml:space="preserve"> </w:t>
      </w:r>
      <w:r w:rsidR="00702D2B" w:rsidRPr="00167E79">
        <w:rPr>
          <w:rFonts w:ascii="Times New Roman" w:eastAsia="Times New Roman" w:hAnsi="Times New Roman" w:cs="Times New Roman"/>
          <w:sz w:val="24"/>
          <w:szCs w:val="24"/>
        </w:rPr>
        <w:tab/>
      </w:r>
      <w:r w:rsidR="00001BF6" w:rsidRPr="00167E79">
        <w:rPr>
          <w:rFonts w:ascii="Times New Roman" w:eastAsia="Times New Roman" w:hAnsi="Times New Roman" w:cs="Times New Roman"/>
          <w:sz w:val="24"/>
          <w:szCs w:val="24"/>
        </w:rPr>
        <w:t>Pašvaldība piešķir Or</w:t>
      </w:r>
      <w:r w:rsidR="00EC3DB6" w:rsidRPr="00167E79">
        <w:rPr>
          <w:rFonts w:ascii="Times New Roman" w:eastAsia="Times New Roman" w:hAnsi="Times New Roman" w:cs="Times New Roman"/>
          <w:sz w:val="24"/>
          <w:szCs w:val="24"/>
        </w:rPr>
        <w:t xml:space="preserve">ganizācijai </w:t>
      </w:r>
      <w:r w:rsidR="00EC3DB6" w:rsidRPr="000033D8">
        <w:rPr>
          <w:rFonts w:ascii="Times New Roman" w:eastAsia="Times New Roman" w:hAnsi="Times New Roman" w:cs="Times New Roman"/>
          <w:sz w:val="24"/>
          <w:szCs w:val="24"/>
        </w:rPr>
        <w:t xml:space="preserve">līdzfinansējumu </w:t>
      </w:r>
      <w:r w:rsidR="007C3D17">
        <w:rPr>
          <w:rFonts w:ascii="Times New Roman" w:eastAsia="Times New Roman" w:hAnsi="Times New Roman" w:cs="Times New Roman"/>
          <w:sz w:val="24"/>
          <w:szCs w:val="24"/>
        </w:rPr>
        <w:t>______</w:t>
      </w:r>
      <w:r w:rsidR="00DC3686" w:rsidRPr="00167E79">
        <w:rPr>
          <w:rFonts w:ascii="Times New Roman" w:eastAsia="Times New Roman" w:hAnsi="Times New Roman" w:cs="Times New Roman"/>
          <w:sz w:val="24"/>
          <w:szCs w:val="24"/>
        </w:rPr>
        <w:t xml:space="preserve"> </w:t>
      </w:r>
      <w:r w:rsidR="00395B53" w:rsidRPr="00167E79">
        <w:rPr>
          <w:rFonts w:ascii="Times New Roman" w:eastAsia="Times New Roman" w:hAnsi="Times New Roman" w:cs="Times New Roman"/>
          <w:i/>
          <w:sz w:val="24"/>
          <w:szCs w:val="24"/>
        </w:rPr>
        <w:t>euro</w:t>
      </w:r>
      <w:r w:rsidR="007A04CF" w:rsidRPr="00167E79">
        <w:rPr>
          <w:rFonts w:ascii="Times New Roman" w:eastAsia="Times New Roman" w:hAnsi="Times New Roman" w:cs="Times New Roman"/>
          <w:sz w:val="24"/>
          <w:szCs w:val="24"/>
        </w:rPr>
        <w:t xml:space="preserve"> </w:t>
      </w:r>
      <w:r w:rsidR="000B01AF" w:rsidRPr="000033D8">
        <w:rPr>
          <w:rFonts w:ascii="Times New Roman" w:eastAsia="Times New Roman" w:hAnsi="Times New Roman" w:cs="Times New Roman"/>
          <w:sz w:val="24"/>
          <w:szCs w:val="24"/>
        </w:rPr>
        <w:t>(</w:t>
      </w:r>
      <w:r w:rsidR="007C3D17" w:rsidRPr="007C3D17">
        <w:rPr>
          <w:rFonts w:ascii="Times New Roman" w:eastAsia="Times New Roman" w:hAnsi="Times New Roman" w:cs="Times New Roman"/>
          <w:i/>
          <w:sz w:val="24"/>
          <w:szCs w:val="24"/>
        </w:rPr>
        <w:t>summa vārdiem</w:t>
      </w:r>
      <w:r w:rsidR="00001BF6" w:rsidRPr="000033D8">
        <w:rPr>
          <w:rFonts w:ascii="Times New Roman" w:eastAsia="Times New Roman" w:hAnsi="Times New Roman" w:cs="Times New Roman"/>
          <w:sz w:val="24"/>
          <w:szCs w:val="24"/>
        </w:rPr>
        <w:t>) apmērā</w:t>
      </w:r>
      <w:r w:rsidR="007C3D17">
        <w:rPr>
          <w:rFonts w:ascii="Times New Roman" w:eastAsia="Times New Roman" w:hAnsi="Times New Roman" w:cs="Times New Roman"/>
          <w:sz w:val="24"/>
          <w:szCs w:val="24"/>
        </w:rPr>
        <w:t xml:space="preserve"> </w:t>
      </w:r>
      <w:r w:rsidR="001209F0">
        <w:rPr>
          <w:rFonts w:ascii="Times New Roman" w:eastAsia="Times New Roman" w:hAnsi="Times New Roman" w:cs="Times New Roman"/>
          <w:sz w:val="24"/>
          <w:szCs w:val="24"/>
        </w:rPr>
        <w:t>(</w:t>
      </w:r>
      <w:r w:rsidR="00001BF6" w:rsidRPr="000033D8">
        <w:rPr>
          <w:rFonts w:ascii="Times New Roman" w:eastAsia="Times New Roman" w:hAnsi="Times New Roman" w:cs="Times New Roman"/>
          <w:sz w:val="24"/>
          <w:szCs w:val="24"/>
        </w:rPr>
        <w:t>turpmāk – Finansējums</w:t>
      </w:r>
      <w:r w:rsidR="001209F0">
        <w:rPr>
          <w:rFonts w:ascii="Times New Roman" w:eastAsia="Times New Roman" w:hAnsi="Times New Roman" w:cs="Times New Roman"/>
          <w:sz w:val="24"/>
          <w:szCs w:val="24"/>
        </w:rPr>
        <w:t>)</w:t>
      </w:r>
      <w:r w:rsidR="00001BF6" w:rsidRPr="000033D8">
        <w:rPr>
          <w:rFonts w:ascii="Times New Roman" w:eastAsia="Times New Roman" w:hAnsi="Times New Roman" w:cs="Times New Roman"/>
          <w:sz w:val="24"/>
          <w:szCs w:val="24"/>
        </w:rPr>
        <w:t xml:space="preserve"> projekta</w:t>
      </w:r>
      <w:r w:rsidR="00E84C85" w:rsidRPr="000033D8">
        <w:rPr>
          <w:rFonts w:ascii="Times New Roman" w:eastAsia="Times New Roman" w:hAnsi="Times New Roman" w:cs="Times New Roman"/>
          <w:sz w:val="24"/>
          <w:szCs w:val="24"/>
        </w:rPr>
        <w:t xml:space="preserve"> </w:t>
      </w:r>
      <w:r w:rsidR="00F73EA4" w:rsidRPr="00167E79">
        <w:rPr>
          <w:rFonts w:ascii="Times New Roman" w:eastAsia="Times New Roman" w:hAnsi="Times New Roman" w:cs="Times New Roman"/>
          <w:bCs/>
          <w:spacing w:val="-6"/>
          <w:sz w:val="24"/>
          <w:szCs w:val="24"/>
        </w:rPr>
        <w:t>“</w:t>
      </w:r>
      <w:r w:rsidR="007C3D17">
        <w:rPr>
          <w:rFonts w:ascii="Times New Roman" w:eastAsia="Times New Roman" w:hAnsi="Times New Roman" w:cs="Times New Roman"/>
          <w:bCs/>
          <w:spacing w:val="-6"/>
          <w:sz w:val="24"/>
          <w:szCs w:val="24"/>
        </w:rPr>
        <w:t>________</w:t>
      </w:r>
      <w:r w:rsidR="00F73EA4" w:rsidRPr="00167E79">
        <w:rPr>
          <w:rFonts w:ascii="Times New Roman" w:eastAsia="Times New Roman" w:hAnsi="Times New Roman" w:cs="Times New Roman"/>
          <w:bCs/>
          <w:spacing w:val="-6"/>
          <w:sz w:val="24"/>
          <w:szCs w:val="24"/>
        </w:rPr>
        <w:t>”</w:t>
      </w:r>
      <w:r w:rsidR="007C3D17">
        <w:rPr>
          <w:rFonts w:ascii="Times New Roman" w:eastAsia="Times New Roman" w:hAnsi="Times New Roman" w:cs="Times New Roman"/>
          <w:bCs/>
          <w:spacing w:val="-6"/>
          <w:sz w:val="24"/>
          <w:szCs w:val="24"/>
        </w:rPr>
        <w:t xml:space="preserve"> (</w:t>
      </w:r>
      <w:r w:rsidR="007C3D17" w:rsidRPr="00167E79">
        <w:rPr>
          <w:rFonts w:ascii="Times New Roman" w:eastAsia="Times New Roman" w:hAnsi="Times New Roman" w:cs="Times New Roman"/>
          <w:sz w:val="24"/>
          <w:szCs w:val="24"/>
        </w:rPr>
        <w:t>turpmāk – Projekts</w:t>
      </w:r>
      <w:r w:rsidR="007C3D17">
        <w:rPr>
          <w:rFonts w:ascii="Times New Roman" w:eastAsia="Times New Roman" w:hAnsi="Times New Roman" w:cs="Times New Roman"/>
          <w:sz w:val="24"/>
          <w:szCs w:val="24"/>
        </w:rPr>
        <w:t>)</w:t>
      </w:r>
      <w:r w:rsidR="00A84AE7" w:rsidRPr="00167E79">
        <w:rPr>
          <w:rFonts w:ascii="Times New Roman" w:eastAsia="Times New Roman" w:hAnsi="Times New Roman" w:cs="Times New Roman"/>
          <w:sz w:val="24"/>
          <w:szCs w:val="24"/>
        </w:rPr>
        <w:t xml:space="preserve"> </w:t>
      </w:r>
      <w:r w:rsidR="00001BF6" w:rsidRPr="00167E79">
        <w:rPr>
          <w:rFonts w:ascii="Times New Roman" w:eastAsia="Times New Roman" w:hAnsi="Times New Roman" w:cs="Times New Roman"/>
          <w:sz w:val="24"/>
          <w:szCs w:val="24"/>
        </w:rPr>
        <w:t>īstenošanai.</w:t>
      </w:r>
    </w:p>
    <w:p w14:paraId="2A6F634A" w14:textId="77777777" w:rsidR="00001BF6" w:rsidRPr="00167E79" w:rsidRDefault="004E502A" w:rsidP="009E739E">
      <w:pPr>
        <w:numPr>
          <w:ilvl w:val="1"/>
          <w:numId w:val="1"/>
        </w:numPr>
        <w:shd w:val="clear" w:color="auto" w:fill="FFFFFF" w:themeFill="background1"/>
        <w:spacing w:after="0" w:line="240" w:lineRule="auto"/>
        <w:ind w:left="709" w:right="5" w:hanging="709"/>
        <w:jc w:val="both"/>
        <w:rPr>
          <w:rFonts w:ascii="Times New Roman" w:eastAsia="Times New Roman" w:hAnsi="Times New Roman" w:cs="Times New Roman"/>
          <w:spacing w:val="-5"/>
          <w:sz w:val="24"/>
          <w:szCs w:val="24"/>
        </w:rPr>
      </w:pPr>
      <w:r w:rsidRPr="00167E79">
        <w:rPr>
          <w:rFonts w:ascii="Times New Roman" w:eastAsia="Times New Roman" w:hAnsi="Times New Roman" w:cs="Times New Roman"/>
          <w:spacing w:val="-5"/>
          <w:sz w:val="24"/>
          <w:szCs w:val="24"/>
        </w:rPr>
        <w:t xml:space="preserve"> </w:t>
      </w:r>
      <w:r w:rsidR="00702D2B" w:rsidRPr="00167E79">
        <w:rPr>
          <w:rFonts w:ascii="Times New Roman" w:eastAsia="Times New Roman" w:hAnsi="Times New Roman" w:cs="Times New Roman"/>
          <w:spacing w:val="-5"/>
          <w:sz w:val="24"/>
          <w:szCs w:val="24"/>
        </w:rPr>
        <w:tab/>
      </w:r>
      <w:r w:rsidR="00001BF6" w:rsidRPr="00167E79">
        <w:rPr>
          <w:rFonts w:ascii="Times New Roman" w:eastAsia="Times New Roman" w:hAnsi="Times New Roman" w:cs="Times New Roman"/>
          <w:spacing w:val="-5"/>
          <w:sz w:val="24"/>
          <w:szCs w:val="24"/>
        </w:rPr>
        <w:t xml:space="preserve">Finansējums tiek piešķirts, </w:t>
      </w:r>
      <w:r w:rsidR="0009241D" w:rsidRPr="00167E79">
        <w:rPr>
          <w:rFonts w:ascii="Times New Roman" w:eastAsia="Times New Roman" w:hAnsi="Times New Roman" w:cs="Times New Roman"/>
          <w:spacing w:val="-5"/>
          <w:sz w:val="24"/>
          <w:szCs w:val="24"/>
        </w:rPr>
        <w:t>izvērtējot</w:t>
      </w:r>
      <w:r w:rsidR="00001BF6" w:rsidRPr="00167E79">
        <w:rPr>
          <w:rFonts w:ascii="Times New Roman" w:eastAsia="Times New Roman" w:hAnsi="Times New Roman" w:cs="Times New Roman"/>
          <w:spacing w:val="-5"/>
          <w:sz w:val="24"/>
          <w:szCs w:val="24"/>
        </w:rPr>
        <w:t xml:space="preserve"> Organizācijas iesniegto </w:t>
      </w:r>
      <w:r w:rsidR="00790917" w:rsidRPr="00167E79">
        <w:rPr>
          <w:rFonts w:ascii="Times New Roman" w:eastAsia="Times New Roman" w:hAnsi="Times New Roman" w:cs="Times New Roman"/>
          <w:spacing w:val="-5"/>
          <w:sz w:val="24"/>
          <w:szCs w:val="24"/>
        </w:rPr>
        <w:t>P</w:t>
      </w:r>
      <w:r w:rsidR="00001BF6" w:rsidRPr="00167E79">
        <w:rPr>
          <w:rFonts w:ascii="Times New Roman" w:eastAsia="Times New Roman" w:hAnsi="Times New Roman" w:cs="Times New Roman"/>
          <w:spacing w:val="-5"/>
          <w:sz w:val="24"/>
          <w:szCs w:val="24"/>
        </w:rPr>
        <w:t>rojekta</w:t>
      </w:r>
      <w:r w:rsidR="00001BF6" w:rsidRPr="000033D8">
        <w:rPr>
          <w:rFonts w:ascii="Times New Roman" w:eastAsia="Times New Roman" w:hAnsi="Times New Roman" w:cs="Times New Roman"/>
          <w:sz w:val="24"/>
          <w:szCs w:val="24"/>
        </w:rPr>
        <w:t xml:space="preserve"> pieteikumu</w:t>
      </w:r>
      <w:r w:rsidR="00790917" w:rsidRPr="000033D8">
        <w:rPr>
          <w:rFonts w:ascii="Times New Roman" w:eastAsia="Times New Roman" w:hAnsi="Times New Roman" w:cs="Times New Roman"/>
          <w:sz w:val="24"/>
          <w:szCs w:val="24"/>
        </w:rPr>
        <w:t xml:space="preserve"> (pielikumā)</w:t>
      </w:r>
      <w:r w:rsidR="006E199E">
        <w:rPr>
          <w:rFonts w:ascii="Times New Roman" w:eastAsia="Times New Roman" w:hAnsi="Times New Roman" w:cs="Times New Roman"/>
          <w:sz w:val="24"/>
          <w:szCs w:val="24"/>
        </w:rPr>
        <w:t>.</w:t>
      </w:r>
      <w:r w:rsidR="006E199E" w:rsidRPr="006E199E">
        <w:rPr>
          <w:rFonts w:ascii="Times New Roman" w:eastAsia="Times New Roman" w:hAnsi="Times New Roman" w:cs="Times New Roman"/>
          <w:sz w:val="24"/>
          <w:szCs w:val="24"/>
        </w:rPr>
        <w:t xml:space="preserve"> </w:t>
      </w:r>
      <w:r w:rsidR="006E199E" w:rsidRPr="000033D8">
        <w:rPr>
          <w:rFonts w:ascii="Times New Roman" w:eastAsia="Times New Roman" w:hAnsi="Times New Roman" w:cs="Times New Roman"/>
          <w:sz w:val="24"/>
          <w:szCs w:val="24"/>
        </w:rPr>
        <w:t>Projekta pieteikums ir Līguma neatņemama sastāvdaļa</w:t>
      </w:r>
    </w:p>
    <w:p w14:paraId="2A6F634B" w14:textId="77777777" w:rsidR="006454FD" w:rsidRPr="00167E79" w:rsidRDefault="004E502A" w:rsidP="006454FD">
      <w:pPr>
        <w:numPr>
          <w:ilvl w:val="1"/>
          <w:numId w:val="1"/>
        </w:numPr>
        <w:shd w:val="clear" w:color="auto" w:fill="FFFFFF" w:themeFill="background1"/>
        <w:spacing w:after="0" w:line="240" w:lineRule="auto"/>
        <w:ind w:left="709" w:hanging="709"/>
        <w:jc w:val="both"/>
        <w:outlineLvl w:val="0"/>
        <w:rPr>
          <w:rFonts w:ascii="Times New Roman" w:eastAsia="Times New Roman" w:hAnsi="Times New Roman" w:cs="Times New Roman"/>
          <w:sz w:val="24"/>
          <w:szCs w:val="24"/>
        </w:rPr>
      </w:pPr>
      <w:r w:rsidRPr="000033D8">
        <w:rPr>
          <w:rFonts w:ascii="Times New Roman" w:eastAsia="Times New Roman" w:hAnsi="Times New Roman" w:cs="Times New Roman"/>
          <w:sz w:val="24"/>
          <w:szCs w:val="24"/>
        </w:rPr>
        <w:t xml:space="preserve"> </w:t>
      </w:r>
      <w:r w:rsidR="00702D2B" w:rsidRPr="000033D8">
        <w:rPr>
          <w:rFonts w:ascii="Times New Roman" w:eastAsia="Times New Roman" w:hAnsi="Times New Roman" w:cs="Times New Roman"/>
          <w:sz w:val="24"/>
          <w:szCs w:val="24"/>
        </w:rPr>
        <w:tab/>
      </w:r>
      <w:r w:rsidR="00001BF6" w:rsidRPr="000033D8">
        <w:rPr>
          <w:rFonts w:ascii="Times New Roman" w:eastAsia="Times New Roman" w:hAnsi="Times New Roman" w:cs="Times New Roman"/>
          <w:sz w:val="24"/>
          <w:szCs w:val="24"/>
        </w:rPr>
        <w:t xml:space="preserve">Organizācija apņemas </w:t>
      </w:r>
      <w:r w:rsidR="00D22A26" w:rsidRPr="000033D8">
        <w:rPr>
          <w:rFonts w:ascii="Times New Roman" w:eastAsia="Times New Roman" w:hAnsi="Times New Roman" w:cs="Times New Roman"/>
          <w:sz w:val="24"/>
          <w:szCs w:val="24"/>
        </w:rPr>
        <w:t>izlietot Finans</w:t>
      </w:r>
      <w:r w:rsidR="007A53F5" w:rsidRPr="000033D8">
        <w:rPr>
          <w:rFonts w:ascii="Times New Roman" w:eastAsia="Times New Roman" w:hAnsi="Times New Roman" w:cs="Times New Roman"/>
          <w:sz w:val="24"/>
          <w:szCs w:val="24"/>
        </w:rPr>
        <w:t>ējumu atbils</w:t>
      </w:r>
      <w:r w:rsidR="00D22A26" w:rsidRPr="000033D8">
        <w:rPr>
          <w:rFonts w:ascii="Times New Roman" w:eastAsia="Times New Roman" w:hAnsi="Times New Roman" w:cs="Times New Roman"/>
          <w:sz w:val="24"/>
          <w:szCs w:val="24"/>
        </w:rPr>
        <w:t>toši</w:t>
      </w:r>
      <w:r w:rsidR="00001BF6" w:rsidRPr="000033D8">
        <w:rPr>
          <w:rFonts w:ascii="Times New Roman" w:eastAsia="Times New Roman" w:hAnsi="Times New Roman" w:cs="Times New Roman"/>
          <w:sz w:val="24"/>
          <w:szCs w:val="24"/>
        </w:rPr>
        <w:t xml:space="preserve"> Projekta pieteikumam.</w:t>
      </w:r>
    </w:p>
    <w:p w14:paraId="2A6F634C" w14:textId="77777777" w:rsidR="006454FD" w:rsidRPr="00167E79" w:rsidRDefault="006454FD" w:rsidP="00560CE5">
      <w:pPr>
        <w:numPr>
          <w:ilvl w:val="1"/>
          <w:numId w:val="1"/>
        </w:numPr>
        <w:shd w:val="clear" w:color="auto" w:fill="FFFFFF" w:themeFill="background1"/>
        <w:spacing w:after="0" w:line="240" w:lineRule="auto"/>
        <w:ind w:left="709" w:hanging="709"/>
        <w:jc w:val="both"/>
        <w:outlineLvl w:val="0"/>
        <w:rPr>
          <w:rFonts w:ascii="Times New Roman" w:eastAsia="Times New Roman" w:hAnsi="Times New Roman" w:cs="Times New Roman"/>
          <w:sz w:val="24"/>
          <w:szCs w:val="24"/>
        </w:rPr>
      </w:pPr>
      <w:r w:rsidRPr="00167E79">
        <w:rPr>
          <w:rFonts w:ascii="Times New Roman" w:eastAsia="Times New Roman" w:hAnsi="Times New Roman" w:cs="Times New Roman"/>
          <w:sz w:val="24"/>
          <w:szCs w:val="24"/>
        </w:rPr>
        <w:t xml:space="preserve"> </w:t>
      </w:r>
      <w:r w:rsidRPr="00167E79">
        <w:rPr>
          <w:rFonts w:ascii="Times New Roman" w:eastAsia="Times New Roman" w:hAnsi="Times New Roman" w:cs="Times New Roman"/>
          <w:sz w:val="24"/>
          <w:szCs w:val="24"/>
        </w:rPr>
        <w:tab/>
      </w:r>
      <w:r w:rsidR="00A66F1C" w:rsidRPr="000033D8">
        <w:rPr>
          <w:rFonts w:ascii="Times New Roman" w:eastAsia="Times New Roman" w:hAnsi="Times New Roman" w:cs="Times New Roman"/>
          <w:sz w:val="24"/>
          <w:szCs w:val="24"/>
        </w:rPr>
        <w:t xml:space="preserve">Projekta Finansējums jāizlieto </w:t>
      </w:r>
      <w:r w:rsidR="006E777E" w:rsidRPr="000033D8">
        <w:rPr>
          <w:rFonts w:ascii="Times New Roman" w:eastAsia="Times New Roman" w:hAnsi="Times New Roman" w:cs="Times New Roman"/>
          <w:sz w:val="24"/>
          <w:szCs w:val="24"/>
        </w:rPr>
        <w:t xml:space="preserve">ne vēlāk kā līdz </w:t>
      </w:r>
      <w:r w:rsidR="007C3D17">
        <w:rPr>
          <w:rFonts w:ascii="Times New Roman" w:eastAsia="Times New Roman" w:hAnsi="Times New Roman" w:cs="Times New Roman"/>
          <w:sz w:val="24"/>
          <w:szCs w:val="24"/>
        </w:rPr>
        <w:t xml:space="preserve">____. </w:t>
      </w:r>
      <w:r w:rsidR="006E777E" w:rsidRPr="000033D8">
        <w:rPr>
          <w:rFonts w:ascii="Times New Roman" w:eastAsia="Times New Roman" w:hAnsi="Times New Roman" w:cs="Times New Roman"/>
          <w:sz w:val="24"/>
          <w:szCs w:val="24"/>
        </w:rPr>
        <w:t xml:space="preserve">gada </w:t>
      </w:r>
      <w:r w:rsidR="007C3D17">
        <w:rPr>
          <w:rFonts w:ascii="Times New Roman" w:eastAsia="Times New Roman" w:hAnsi="Times New Roman" w:cs="Times New Roman"/>
          <w:sz w:val="24"/>
          <w:szCs w:val="24"/>
        </w:rPr>
        <w:t>____</w:t>
      </w:r>
      <w:r w:rsidR="006E777E" w:rsidRPr="000033D8">
        <w:rPr>
          <w:rFonts w:ascii="Times New Roman" w:eastAsia="Times New Roman" w:hAnsi="Times New Roman" w:cs="Times New Roman"/>
          <w:sz w:val="24"/>
          <w:szCs w:val="24"/>
        </w:rPr>
        <w:t>.</w:t>
      </w:r>
      <w:r w:rsidR="007C3D17">
        <w:rPr>
          <w:rFonts w:ascii="Times New Roman" w:eastAsia="Times New Roman" w:hAnsi="Times New Roman" w:cs="Times New Roman"/>
          <w:sz w:val="24"/>
          <w:szCs w:val="24"/>
        </w:rPr>
        <w:t>__________</w:t>
      </w:r>
      <w:r w:rsidR="0073270B" w:rsidRPr="000033D8">
        <w:rPr>
          <w:rFonts w:ascii="Times New Roman" w:eastAsia="Times New Roman" w:hAnsi="Times New Roman" w:cs="Times New Roman"/>
          <w:sz w:val="24"/>
          <w:szCs w:val="24"/>
        </w:rPr>
        <w:t>, ievērojot pasākuma raksturu un Finansējuma izlietošanas mērķi</w:t>
      </w:r>
      <w:r w:rsidR="00D87B6D" w:rsidRPr="000033D8">
        <w:rPr>
          <w:rFonts w:ascii="Times New Roman" w:eastAsia="Times New Roman" w:hAnsi="Times New Roman" w:cs="Times New Roman"/>
          <w:sz w:val="24"/>
          <w:szCs w:val="24"/>
        </w:rPr>
        <w:t>.</w:t>
      </w:r>
      <w:r w:rsidR="006E777E" w:rsidRPr="000033D8">
        <w:rPr>
          <w:rFonts w:ascii="Times New Roman" w:eastAsia="Times New Roman" w:hAnsi="Times New Roman" w:cs="Times New Roman"/>
          <w:sz w:val="24"/>
          <w:szCs w:val="24"/>
        </w:rPr>
        <w:t xml:space="preserve"> </w:t>
      </w:r>
    </w:p>
    <w:p w14:paraId="2A6F634D" w14:textId="77777777" w:rsidR="0051727D" w:rsidRPr="007C3D17" w:rsidRDefault="006454FD" w:rsidP="00560CE5">
      <w:pPr>
        <w:numPr>
          <w:ilvl w:val="1"/>
          <w:numId w:val="1"/>
        </w:numPr>
        <w:shd w:val="clear" w:color="auto" w:fill="FFFFFF" w:themeFill="background1"/>
        <w:spacing w:after="0" w:line="240" w:lineRule="auto"/>
        <w:ind w:left="709" w:hanging="709"/>
        <w:jc w:val="both"/>
        <w:outlineLvl w:val="0"/>
        <w:rPr>
          <w:rFonts w:ascii="Times New Roman" w:eastAsia="Times New Roman" w:hAnsi="Times New Roman" w:cs="Times New Roman"/>
          <w:sz w:val="24"/>
          <w:szCs w:val="24"/>
        </w:rPr>
      </w:pPr>
      <w:r w:rsidRPr="000033D8">
        <w:rPr>
          <w:rFonts w:ascii="Times New Roman" w:eastAsia="Times New Roman" w:hAnsi="Times New Roman" w:cs="Times New Roman"/>
          <w:spacing w:val="-5"/>
          <w:sz w:val="24"/>
          <w:szCs w:val="24"/>
        </w:rPr>
        <w:t xml:space="preserve"> </w:t>
      </w:r>
      <w:r w:rsidRPr="000033D8">
        <w:rPr>
          <w:rFonts w:ascii="Times New Roman" w:eastAsia="Times New Roman" w:hAnsi="Times New Roman" w:cs="Times New Roman"/>
          <w:spacing w:val="-5"/>
          <w:sz w:val="24"/>
          <w:szCs w:val="24"/>
        </w:rPr>
        <w:tab/>
        <w:t xml:space="preserve">Organizācija apņemas </w:t>
      </w:r>
      <w:r w:rsidR="006E777E" w:rsidRPr="000033D8">
        <w:rPr>
          <w:rFonts w:ascii="Times New Roman" w:eastAsia="Times New Roman" w:hAnsi="Times New Roman" w:cs="Times New Roman"/>
          <w:spacing w:val="-5"/>
          <w:sz w:val="24"/>
          <w:szCs w:val="24"/>
        </w:rPr>
        <w:t>1 (viena) mēneša laikā</w:t>
      </w:r>
      <w:r w:rsidRPr="000033D8">
        <w:rPr>
          <w:rFonts w:ascii="Times New Roman" w:eastAsia="Times New Roman" w:hAnsi="Times New Roman" w:cs="Times New Roman"/>
          <w:spacing w:val="-5"/>
          <w:sz w:val="24"/>
          <w:szCs w:val="24"/>
        </w:rPr>
        <w:t xml:space="preserve"> </w:t>
      </w:r>
      <w:r w:rsidR="0051727D" w:rsidRPr="0051727D">
        <w:rPr>
          <w:rFonts w:ascii="Times New Roman" w:eastAsia="Times New Roman" w:hAnsi="Times New Roman" w:cs="Times New Roman"/>
          <w:spacing w:val="-5"/>
          <w:sz w:val="24"/>
          <w:szCs w:val="24"/>
        </w:rPr>
        <w:t>pēc Līgumā noteiktā pasākuma īstenošanas, bet ne vēlāk kā viena mēneša laikā pēc Līguma darbības beigām iesnie</w:t>
      </w:r>
      <w:r w:rsidR="0051727D">
        <w:rPr>
          <w:rFonts w:ascii="Times New Roman" w:eastAsia="Times New Roman" w:hAnsi="Times New Roman" w:cs="Times New Roman"/>
          <w:spacing w:val="-5"/>
          <w:sz w:val="24"/>
          <w:szCs w:val="24"/>
        </w:rPr>
        <w:t>gt</w:t>
      </w:r>
      <w:r w:rsidR="0051727D" w:rsidRPr="0051727D">
        <w:rPr>
          <w:rFonts w:ascii="Times New Roman" w:eastAsia="Times New Roman" w:hAnsi="Times New Roman" w:cs="Times New Roman"/>
          <w:spacing w:val="-5"/>
          <w:sz w:val="24"/>
          <w:szCs w:val="24"/>
        </w:rPr>
        <w:t xml:space="preserve"> Pašvaldībā</w:t>
      </w:r>
      <w:r w:rsidR="0051727D">
        <w:rPr>
          <w:rFonts w:ascii="Times New Roman" w:eastAsia="Times New Roman" w:hAnsi="Times New Roman" w:cs="Times New Roman"/>
          <w:spacing w:val="-5"/>
          <w:sz w:val="24"/>
          <w:szCs w:val="24"/>
        </w:rPr>
        <w:t xml:space="preserve"> šādas</w:t>
      </w:r>
      <w:r w:rsidR="0051727D" w:rsidRPr="0051727D">
        <w:rPr>
          <w:rFonts w:ascii="Times New Roman" w:eastAsia="Times New Roman" w:hAnsi="Times New Roman" w:cs="Times New Roman"/>
          <w:spacing w:val="-5"/>
          <w:sz w:val="24"/>
          <w:szCs w:val="24"/>
        </w:rPr>
        <w:t xml:space="preserve"> atskaites:</w:t>
      </w:r>
    </w:p>
    <w:p w14:paraId="2A6F634E" w14:textId="77777777" w:rsidR="0051727D" w:rsidRPr="0051727D" w:rsidRDefault="0051727D" w:rsidP="0051727D">
      <w:pPr>
        <w:numPr>
          <w:ilvl w:val="2"/>
          <w:numId w:val="1"/>
        </w:numPr>
        <w:shd w:val="clear" w:color="auto" w:fill="FFFFFF" w:themeFill="background1"/>
        <w:spacing w:after="0" w:line="240" w:lineRule="auto"/>
        <w:jc w:val="both"/>
        <w:outlineLvl w:val="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  </w:t>
      </w:r>
      <w:r w:rsidRPr="0051727D">
        <w:rPr>
          <w:rFonts w:ascii="Times New Roman" w:eastAsia="Times New Roman" w:hAnsi="Times New Roman" w:cs="Times New Roman"/>
          <w:spacing w:val="-5"/>
          <w:sz w:val="24"/>
          <w:szCs w:val="24"/>
        </w:rPr>
        <w:t xml:space="preserve">saturisko atskaiti - aprakstu un novērtējumu, vai ir sasniegts mērķis, kura realizācijai </w:t>
      </w:r>
    </w:p>
    <w:p w14:paraId="2A6F634F" w14:textId="77777777" w:rsidR="0051727D" w:rsidRPr="0051727D" w:rsidRDefault="0051727D" w:rsidP="007C3D17">
      <w:pPr>
        <w:shd w:val="clear" w:color="auto" w:fill="FFFFFF" w:themeFill="background1"/>
        <w:spacing w:after="0" w:line="240" w:lineRule="auto"/>
        <w:ind w:left="1224"/>
        <w:jc w:val="both"/>
        <w:outlineLvl w:val="0"/>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Līdzfinansējums piešķirts;</w:t>
      </w:r>
    </w:p>
    <w:p w14:paraId="2A6F6350" w14:textId="77777777" w:rsidR="00BB41D2" w:rsidRPr="007C3D17" w:rsidRDefault="0051727D" w:rsidP="007C3D17">
      <w:pPr>
        <w:numPr>
          <w:ilvl w:val="2"/>
          <w:numId w:val="1"/>
        </w:numPr>
        <w:shd w:val="clear" w:color="auto" w:fill="FFFFFF" w:themeFill="background1"/>
        <w:spacing w:after="0" w:line="240" w:lineRule="auto"/>
        <w:jc w:val="both"/>
        <w:outlineLvl w:val="0"/>
        <w:rPr>
          <w:rFonts w:ascii="Times New Roman" w:eastAsia="Times New Roman" w:hAnsi="Times New Roman" w:cs="Times New Roman"/>
          <w:sz w:val="24"/>
          <w:szCs w:val="24"/>
        </w:rPr>
      </w:pPr>
      <w:r w:rsidRPr="0051727D">
        <w:rPr>
          <w:rFonts w:ascii="Times New Roman" w:eastAsia="Times New Roman" w:hAnsi="Times New Roman" w:cs="Times New Roman"/>
          <w:spacing w:val="-5"/>
          <w:sz w:val="24"/>
          <w:szCs w:val="24"/>
        </w:rPr>
        <w:t xml:space="preserve"> finanšu atskaiti par piešķirtā Līdzfinans</w:t>
      </w:r>
      <w:r>
        <w:rPr>
          <w:rFonts w:ascii="Times New Roman" w:eastAsia="Times New Roman" w:hAnsi="Times New Roman" w:cs="Times New Roman"/>
          <w:spacing w:val="-5"/>
          <w:sz w:val="24"/>
          <w:szCs w:val="24"/>
        </w:rPr>
        <w:t>ējuma izlietojumu,</w:t>
      </w:r>
      <w:r w:rsidRPr="0051727D">
        <w:rPr>
          <w:rFonts w:ascii="Times New Roman" w:eastAsia="Times New Roman" w:hAnsi="Times New Roman" w:cs="Times New Roman"/>
          <w:spacing w:val="-5"/>
          <w:sz w:val="24"/>
          <w:szCs w:val="24"/>
        </w:rPr>
        <w:t xml:space="preserve"> </w:t>
      </w:r>
      <w:r w:rsidRPr="000033D8">
        <w:rPr>
          <w:rFonts w:ascii="Times New Roman" w:eastAsia="Times New Roman" w:hAnsi="Times New Roman" w:cs="Times New Roman"/>
          <w:spacing w:val="-5"/>
          <w:sz w:val="24"/>
          <w:szCs w:val="24"/>
        </w:rPr>
        <w:t>kam pievienoti darījum</w:t>
      </w:r>
      <w:r>
        <w:rPr>
          <w:rFonts w:ascii="Times New Roman" w:eastAsia="Times New Roman" w:hAnsi="Times New Roman" w:cs="Times New Roman"/>
          <w:spacing w:val="-5"/>
          <w:sz w:val="24"/>
          <w:szCs w:val="24"/>
        </w:rPr>
        <w:t>u apliecinošu dokumentu kopijas</w:t>
      </w:r>
      <w:r w:rsidRPr="000033D8">
        <w:rPr>
          <w:rFonts w:ascii="Times New Roman" w:eastAsia="Times New Roman" w:hAnsi="Times New Roman" w:cs="Times New Roman"/>
          <w:spacing w:val="-5"/>
          <w:sz w:val="24"/>
          <w:szCs w:val="24"/>
        </w:rPr>
        <w:t xml:space="preserve">. </w:t>
      </w:r>
    </w:p>
    <w:p w14:paraId="2A6F6351" w14:textId="77777777" w:rsidR="0051727D" w:rsidRPr="007C3D17" w:rsidRDefault="007C3D17" w:rsidP="007C3D17">
      <w:pPr>
        <w:pStyle w:val="ListParagraph"/>
        <w:numPr>
          <w:ilvl w:val="1"/>
          <w:numId w:val="1"/>
        </w:numPr>
        <w:shd w:val="clear" w:color="auto" w:fill="FFFFFF" w:themeFill="background1"/>
        <w:spacing w:after="0" w:line="240" w:lineRule="auto"/>
        <w:ind w:hanging="792"/>
        <w:jc w:val="both"/>
        <w:outlineLvl w:val="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w:t>
      </w:r>
      <w:r w:rsidR="00BB41D2" w:rsidRPr="007C3D17">
        <w:rPr>
          <w:rFonts w:ascii="Times New Roman" w:eastAsia="Times New Roman" w:hAnsi="Times New Roman" w:cs="Times New Roman"/>
          <w:spacing w:val="-5"/>
          <w:sz w:val="24"/>
          <w:szCs w:val="24"/>
        </w:rPr>
        <w:t>Atskaites</w:t>
      </w:r>
      <w:r w:rsidR="0051727D" w:rsidRPr="007C3D17">
        <w:rPr>
          <w:rFonts w:ascii="Times New Roman" w:eastAsia="Times New Roman" w:hAnsi="Times New Roman" w:cs="Times New Roman"/>
          <w:spacing w:val="-5"/>
          <w:sz w:val="24"/>
          <w:szCs w:val="24"/>
        </w:rPr>
        <w:t xml:space="preserve"> Organizācija </w:t>
      </w:r>
      <w:r w:rsidRPr="007C3D17">
        <w:rPr>
          <w:rFonts w:ascii="Times New Roman" w:eastAsia="Times New Roman" w:hAnsi="Times New Roman" w:cs="Times New Roman"/>
          <w:spacing w:val="-5"/>
          <w:sz w:val="24"/>
          <w:szCs w:val="24"/>
        </w:rPr>
        <w:t>nosūta elektroniski (parakstītas ar drošu elektronisku parakstu) uz Pašvaldības oficiālo e-pastu: pasts@jelgava.lv vai oficiālo elektronisko adresi, vai nosūtot pasta sūtījumā uz pasta adresi Lielā iela 11, Jelgava, LV-3001 vai iesniedzot personīgi Pašvaldības klientu apkalpošanas centrā Lielā ielā 11, Jelgavā.</w:t>
      </w:r>
    </w:p>
    <w:p w14:paraId="2A6F6352" w14:textId="77777777" w:rsidR="006454FD" w:rsidRPr="000033D8" w:rsidRDefault="0034701B">
      <w:pPr>
        <w:numPr>
          <w:ilvl w:val="1"/>
          <w:numId w:val="1"/>
        </w:numPr>
        <w:shd w:val="clear" w:color="auto" w:fill="FFFFFF" w:themeFill="background1"/>
        <w:spacing w:after="0" w:line="240" w:lineRule="auto"/>
        <w:ind w:left="709" w:hanging="709"/>
        <w:jc w:val="both"/>
        <w:outlineLvl w:val="0"/>
        <w:rPr>
          <w:rFonts w:ascii="Times New Roman" w:eastAsia="Times New Roman" w:hAnsi="Times New Roman" w:cs="Times New Roman"/>
          <w:sz w:val="24"/>
          <w:szCs w:val="24"/>
        </w:rPr>
      </w:pPr>
      <w:r w:rsidRPr="000033D8">
        <w:rPr>
          <w:rFonts w:ascii="Times New Roman" w:eastAsia="Times New Roman" w:hAnsi="Times New Roman" w:cs="Times New Roman"/>
          <w:sz w:val="24"/>
          <w:szCs w:val="24"/>
        </w:rPr>
        <w:tab/>
      </w:r>
      <w:r w:rsidRPr="000033D8">
        <w:rPr>
          <w:rFonts w:ascii="Times New Roman" w:eastAsia="Times New Roman" w:hAnsi="Times New Roman" w:cs="Times New Roman"/>
          <w:spacing w:val="-5"/>
          <w:sz w:val="24"/>
          <w:szCs w:val="24"/>
        </w:rPr>
        <w:t xml:space="preserve">Projekta īstenošanas termiņa izmaiņas pieļaujamas, Līdzējiem savstarpēji rakstveidā vienojoties, ja Organizācija iesniegusi iesniegumu ne vēlāk kā divas nedēļas pirms Līguma </w:t>
      </w:r>
      <w:r w:rsidRPr="000033D8">
        <w:rPr>
          <w:rFonts w:ascii="Times New Roman" w:eastAsia="Times New Roman" w:hAnsi="Times New Roman" w:cs="Times New Roman"/>
          <w:spacing w:val="-5"/>
          <w:sz w:val="24"/>
          <w:szCs w:val="24"/>
        </w:rPr>
        <w:lastRenderedPageBreak/>
        <w:t>1.4. punktā noteiktā termiņa beigām</w:t>
      </w:r>
      <w:r w:rsidR="00BB41D2">
        <w:rPr>
          <w:rFonts w:ascii="Times New Roman" w:eastAsia="Times New Roman" w:hAnsi="Times New Roman" w:cs="Times New Roman"/>
          <w:spacing w:val="-5"/>
          <w:sz w:val="24"/>
          <w:szCs w:val="24"/>
        </w:rPr>
        <w:t xml:space="preserve">, </w:t>
      </w:r>
      <w:r w:rsidR="00BB41D2" w:rsidRPr="00BB41D2">
        <w:rPr>
          <w:rFonts w:ascii="Times New Roman" w:eastAsia="Times New Roman" w:hAnsi="Times New Roman" w:cs="Times New Roman"/>
          <w:spacing w:val="-5"/>
          <w:sz w:val="24"/>
          <w:szCs w:val="24"/>
        </w:rPr>
        <w:t xml:space="preserve"> </w:t>
      </w:r>
      <w:r w:rsidR="00BB41D2">
        <w:rPr>
          <w:rFonts w:ascii="Times New Roman" w:eastAsia="Times New Roman" w:hAnsi="Times New Roman" w:cs="Times New Roman"/>
          <w:spacing w:val="-5"/>
          <w:sz w:val="24"/>
          <w:szCs w:val="24"/>
        </w:rPr>
        <w:t>norādot pamatojumu</w:t>
      </w:r>
      <w:r w:rsidR="00BB41D2" w:rsidRPr="000033D8">
        <w:rPr>
          <w:rFonts w:ascii="Times New Roman" w:eastAsia="Times New Roman" w:hAnsi="Times New Roman" w:cs="Times New Roman"/>
          <w:spacing w:val="-5"/>
          <w:sz w:val="24"/>
          <w:szCs w:val="24"/>
        </w:rPr>
        <w:t xml:space="preserve"> Projekta </w:t>
      </w:r>
      <w:r w:rsidR="00BB41D2">
        <w:rPr>
          <w:rFonts w:ascii="Times New Roman" w:eastAsia="Times New Roman" w:hAnsi="Times New Roman" w:cs="Times New Roman"/>
          <w:spacing w:val="-5"/>
          <w:sz w:val="24"/>
          <w:szCs w:val="24"/>
        </w:rPr>
        <w:t>īstenošanas termiņa pagarinājumam.</w:t>
      </w:r>
    </w:p>
    <w:p w14:paraId="2A6F6353" w14:textId="77777777" w:rsidR="007926D7" w:rsidRPr="000033D8" w:rsidRDefault="006454FD" w:rsidP="00BC2132">
      <w:pPr>
        <w:numPr>
          <w:ilvl w:val="1"/>
          <w:numId w:val="1"/>
        </w:numPr>
        <w:shd w:val="clear" w:color="auto" w:fill="FFFFFF" w:themeFill="background1"/>
        <w:spacing w:after="0" w:line="240" w:lineRule="auto"/>
        <w:ind w:left="709" w:hanging="709"/>
        <w:jc w:val="both"/>
        <w:outlineLvl w:val="0"/>
        <w:rPr>
          <w:rFonts w:ascii="Times New Roman" w:eastAsia="Times New Roman" w:hAnsi="Times New Roman" w:cs="Times New Roman"/>
          <w:sz w:val="24"/>
          <w:szCs w:val="24"/>
        </w:rPr>
      </w:pPr>
      <w:r w:rsidRPr="000033D8">
        <w:rPr>
          <w:rFonts w:ascii="Times New Roman" w:eastAsia="Times New Roman" w:hAnsi="Times New Roman" w:cs="Times New Roman"/>
          <w:sz w:val="24"/>
          <w:szCs w:val="24"/>
        </w:rPr>
        <w:t xml:space="preserve"> </w:t>
      </w:r>
      <w:r w:rsidRPr="000033D8">
        <w:rPr>
          <w:rFonts w:ascii="Times New Roman" w:eastAsia="Times New Roman" w:hAnsi="Times New Roman" w:cs="Times New Roman"/>
          <w:sz w:val="24"/>
          <w:szCs w:val="24"/>
        </w:rPr>
        <w:tab/>
      </w:r>
      <w:r w:rsidR="007A04CF" w:rsidRPr="00167E79">
        <w:rPr>
          <w:rFonts w:ascii="Times New Roman" w:eastAsia="Times New Roman" w:hAnsi="Times New Roman" w:cs="Times New Roman"/>
          <w:spacing w:val="-5"/>
          <w:sz w:val="24"/>
          <w:szCs w:val="24"/>
        </w:rPr>
        <w:t>Finanšu</w:t>
      </w:r>
      <w:r w:rsidR="007926D7" w:rsidRPr="00167E79">
        <w:rPr>
          <w:rFonts w:ascii="Times New Roman" w:eastAsia="Times New Roman" w:hAnsi="Times New Roman" w:cs="Times New Roman"/>
          <w:spacing w:val="-5"/>
          <w:sz w:val="24"/>
          <w:szCs w:val="24"/>
        </w:rPr>
        <w:t xml:space="preserve"> atskaitē norādītajām izmaksām jāatbilst Līguma</w:t>
      </w:r>
      <w:r w:rsidR="00D604BE" w:rsidRPr="00167E79">
        <w:rPr>
          <w:rFonts w:ascii="Times New Roman" w:eastAsia="Times New Roman" w:hAnsi="Times New Roman" w:cs="Times New Roman"/>
          <w:spacing w:val="-5"/>
          <w:sz w:val="24"/>
          <w:szCs w:val="24"/>
        </w:rPr>
        <w:t>m</w:t>
      </w:r>
      <w:r w:rsidR="007926D7" w:rsidRPr="00167E79">
        <w:rPr>
          <w:rFonts w:ascii="Times New Roman" w:eastAsia="Times New Roman" w:hAnsi="Times New Roman" w:cs="Times New Roman"/>
          <w:spacing w:val="-5"/>
          <w:sz w:val="24"/>
          <w:szCs w:val="24"/>
        </w:rPr>
        <w:t xml:space="preserve"> un apstiprinātās tāmes izmaksu pozīcijām.</w:t>
      </w:r>
    </w:p>
    <w:p w14:paraId="2A6F6354" w14:textId="77777777" w:rsidR="00001BF6" w:rsidRPr="00167E79" w:rsidRDefault="00001BF6" w:rsidP="009E739E">
      <w:pPr>
        <w:pStyle w:val="ListParagraph"/>
        <w:numPr>
          <w:ilvl w:val="0"/>
          <w:numId w:val="8"/>
        </w:numPr>
        <w:shd w:val="clear" w:color="auto" w:fill="FFFFFF" w:themeFill="background1"/>
        <w:spacing w:before="120" w:after="120" w:line="240" w:lineRule="auto"/>
        <w:ind w:left="709" w:right="6" w:hanging="709"/>
        <w:contextualSpacing w:val="0"/>
        <w:jc w:val="center"/>
        <w:rPr>
          <w:rFonts w:ascii="Times New Roman" w:eastAsia="Times New Roman" w:hAnsi="Times New Roman" w:cs="Times New Roman"/>
          <w:b/>
          <w:spacing w:val="-5"/>
          <w:sz w:val="24"/>
          <w:szCs w:val="24"/>
        </w:rPr>
      </w:pPr>
      <w:r w:rsidRPr="00167E79">
        <w:rPr>
          <w:rFonts w:ascii="Times New Roman" w:eastAsia="Times New Roman" w:hAnsi="Times New Roman" w:cs="Times New Roman"/>
          <w:b/>
          <w:spacing w:val="-5"/>
          <w:sz w:val="24"/>
          <w:szCs w:val="24"/>
        </w:rPr>
        <w:t>Līdzēju tiesības un pienākumi</w:t>
      </w:r>
    </w:p>
    <w:p w14:paraId="2A6F6355" w14:textId="77777777" w:rsidR="00CA7B5A" w:rsidRPr="00167E79" w:rsidRDefault="00001BF6" w:rsidP="007A04CF">
      <w:pPr>
        <w:pStyle w:val="ListParagraph"/>
        <w:numPr>
          <w:ilvl w:val="1"/>
          <w:numId w:val="8"/>
        </w:numPr>
        <w:spacing w:after="0" w:line="240" w:lineRule="auto"/>
        <w:ind w:left="709" w:hanging="709"/>
        <w:jc w:val="both"/>
        <w:rPr>
          <w:rFonts w:ascii="Times New Roman" w:eastAsia="Times New Roman" w:hAnsi="Times New Roman" w:cs="Times New Roman"/>
          <w:spacing w:val="-5"/>
          <w:sz w:val="24"/>
          <w:szCs w:val="24"/>
        </w:rPr>
      </w:pPr>
      <w:r w:rsidRPr="00167E79">
        <w:rPr>
          <w:rFonts w:ascii="Times New Roman" w:eastAsia="Times New Roman" w:hAnsi="Times New Roman" w:cs="Times New Roman"/>
          <w:spacing w:val="-5"/>
          <w:sz w:val="24"/>
          <w:szCs w:val="24"/>
        </w:rPr>
        <w:t>Pašvaldība apņemas Finansējumu pārskaitīt u</w:t>
      </w:r>
      <w:r w:rsidR="00BF1A94" w:rsidRPr="00167E79">
        <w:rPr>
          <w:rFonts w:ascii="Times New Roman" w:eastAsia="Times New Roman" w:hAnsi="Times New Roman" w:cs="Times New Roman"/>
          <w:spacing w:val="-5"/>
          <w:sz w:val="24"/>
          <w:szCs w:val="24"/>
        </w:rPr>
        <w:t xml:space="preserve">z Organizācijas norēķinu kontu </w:t>
      </w:r>
      <w:r w:rsidRPr="00167E79">
        <w:rPr>
          <w:rFonts w:ascii="Times New Roman" w:eastAsia="Times New Roman" w:hAnsi="Times New Roman" w:cs="Times New Roman"/>
          <w:spacing w:val="-5"/>
          <w:sz w:val="24"/>
          <w:szCs w:val="24"/>
        </w:rPr>
        <w:t>5 (piec</w:t>
      </w:r>
      <w:r w:rsidR="00BF1A94" w:rsidRPr="00167E79">
        <w:rPr>
          <w:rFonts w:ascii="Times New Roman" w:eastAsia="Times New Roman" w:hAnsi="Times New Roman" w:cs="Times New Roman"/>
          <w:spacing w:val="-5"/>
          <w:sz w:val="24"/>
          <w:szCs w:val="24"/>
        </w:rPr>
        <w:t>u</w:t>
      </w:r>
      <w:r w:rsidRPr="00167E79">
        <w:rPr>
          <w:rFonts w:ascii="Times New Roman" w:eastAsia="Times New Roman" w:hAnsi="Times New Roman" w:cs="Times New Roman"/>
          <w:spacing w:val="-5"/>
          <w:sz w:val="24"/>
          <w:szCs w:val="24"/>
        </w:rPr>
        <w:t xml:space="preserve">) </w:t>
      </w:r>
      <w:r w:rsidR="00B75D2B" w:rsidRPr="00167E79">
        <w:rPr>
          <w:rFonts w:ascii="Times New Roman" w:eastAsia="Times New Roman" w:hAnsi="Times New Roman" w:cs="Times New Roman"/>
          <w:spacing w:val="-5"/>
          <w:sz w:val="24"/>
          <w:szCs w:val="24"/>
        </w:rPr>
        <w:t xml:space="preserve">darba </w:t>
      </w:r>
      <w:r w:rsidRPr="00167E79">
        <w:rPr>
          <w:rFonts w:ascii="Times New Roman" w:eastAsia="Times New Roman" w:hAnsi="Times New Roman" w:cs="Times New Roman"/>
          <w:spacing w:val="-5"/>
          <w:sz w:val="24"/>
          <w:szCs w:val="24"/>
        </w:rPr>
        <w:t xml:space="preserve">dienu laikā pēc </w:t>
      </w:r>
      <w:r w:rsidR="00014D0A" w:rsidRPr="00167E79">
        <w:rPr>
          <w:rFonts w:ascii="Times New Roman" w:eastAsia="Times New Roman" w:hAnsi="Times New Roman" w:cs="Times New Roman"/>
          <w:spacing w:val="-5"/>
          <w:sz w:val="24"/>
          <w:szCs w:val="24"/>
        </w:rPr>
        <w:t>L</w:t>
      </w:r>
      <w:r w:rsidRPr="00167E79">
        <w:rPr>
          <w:rFonts w:ascii="Times New Roman" w:eastAsia="Times New Roman" w:hAnsi="Times New Roman" w:cs="Times New Roman"/>
          <w:spacing w:val="-5"/>
          <w:sz w:val="24"/>
          <w:szCs w:val="24"/>
        </w:rPr>
        <w:t xml:space="preserve">īguma </w:t>
      </w:r>
      <w:r w:rsidR="00395B53" w:rsidRPr="00167E79">
        <w:rPr>
          <w:rFonts w:ascii="Times New Roman" w:eastAsia="Times New Roman" w:hAnsi="Times New Roman" w:cs="Times New Roman"/>
          <w:spacing w:val="-5"/>
          <w:sz w:val="24"/>
          <w:szCs w:val="24"/>
        </w:rPr>
        <w:t>parakstīšanas</w:t>
      </w:r>
      <w:r w:rsidR="007A04CF" w:rsidRPr="000033D8">
        <w:t>.</w:t>
      </w:r>
    </w:p>
    <w:p w14:paraId="2A6F6356" w14:textId="77777777" w:rsidR="00001BF6" w:rsidRPr="00167E79" w:rsidRDefault="00001BF6" w:rsidP="007A04CF">
      <w:pPr>
        <w:pStyle w:val="ListParagraph"/>
        <w:numPr>
          <w:ilvl w:val="1"/>
          <w:numId w:val="8"/>
        </w:numPr>
        <w:shd w:val="clear" w:color="auto" w:fill="FFFFFF" w:themeFill="background1"/>
        <w:spacing w:after="0" w:line="240" w:lineRule="auto"/>
        <w:ind w:left="709" w:right="6" w:hanging="709"/>
        <w:jc w:val="both"/>
        <w:rPr>
          <w:rFonts w:ascii="Times New Roman" w:eastAsia="Times New Roman" w:hAnsi="Times New Roman" w:cs="Times New Roman"/>
          <w:b/>
          <w:spacing w:val="-5"/>
          <w:sz w:val="24"/>
          <w:szCs w:val="24"/>
        </w:rPr>
      </w:pPr>
      <w:r w:rsidRPr="00167E79">
        <w:rPr>
          <w:rFonts w:ascii="Times New Roman" w:eastAsia="Times New Roman" w:hAnsi="Times New Roman" w:cs="Times New Roman"/>
          <w:b/>
          <w:spacing w:val="-5"/>
          <w:sz w:val="24"/>
          <w:szCs w:val="24"/>
        </w:rPr>
        <w:t>Pašvaldībai ir tiesības:</w:t>
      </w:r>
    </w:p>
    <w:p w14:paraId="2A6F6357" w14:textId="77777777" w:rsidR="0034701B" w:rsidRPr="000033D8" w:rsidRDefault="0034701B" w:rsidP="0034701B">
      <w:pPr>
        <w:pStyle w:val="ListParagraph"/>
        <w:numPr>
          <w:ilvl w:val="2"/>
          <w:numId w:val="8"/>
        </w:numPr>
        <w:shd w:val="clear" w:color="auto" w:fill="FFFFFF" w:themeFill="background1"/>
        <w:spacing w:after="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 xml:space="preserve">pieprasīt no Organizācijas rakstisku atskaiti par Finansējuma izlietošanu; </w:t>
      </w:r>
    </w:p>
    <w:p w14:paraId="2A6F6358" w14:textId="77777777" w:rsidR="009867F3" w:rsidRPr="00167E79" w:rsidRDefault="0034701B" w:rsidP="007A04CF">
      <w:pPr>
        <w:pStyle w:val="ListParagraph"/>
        <w:numPr>
          <w:ilvl w:val="2"/>
          <w:numId w:val="8"/>
        </w:numPr>
        <w:shd w:val="clear" w:color="auto" w:fill="FFFFFF" w:themeFill="background1"/>
        <w:spacing w:after="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 xml:space="preserve">kontrolēt piešķirtā Finansējuma izlietojuma atbilstību Līgumā paredzētajam </w:t>
      </w:r>
      <w:r w:rsidR="009867F3" w:rsidRPr="00167E79">
        <w:rPr>
          <w:rFonts w:ascii="Times New Roman" w:eastAsia="Times New Roman" w:hAnsi="Times New Roman" w:cs="Times New Roman"/>
          <w:spacing w:val="-5"/>
          <w:sz w:val="24"/>
          <w:szCs w:val="24"/>
        </w:rPr>
        <w:t>mērķiem;</w:t>
      </w:r>
    </w:p>
    <w:p w14:paraId="2A6F6359" w14:textId="77777777" w:rsidR="0034701B" w:rsidRPr="00167E79" w:rsidRDefault="0034701B" w:rsidP="007A04CF">
      <w:pPr>
        <w:pStyle w:val="ListParagraph"/>
        <w:numPr>
          <w:ilvl w:val="2"/>
          <w:numId w:val="8"/>
        </w:numPr>
        <w:shd w:val="clear" w:color="auto" w:fill="FFFFFF" w:themeFill="background1"/>
        <w:spacing w:after="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konstatējot neatbilstošu</w:t>
      </w:r>
      <w:r w:rsidR="002625EF" w:rsidRPr="000033D8">
        <w:rPr>
          <w:rFonts w:ascii="Times New Roman" w:eastAsia="Times New Roman" w:hAnsi="Times New Roman" w:cs="Times New Roman"/>
          <w:spacing w:val="-5"/>
          <w:sz w:val="24"/>
          <w:szCs w:val="24"/>
        </w:rPr>
        <w:t xml:space="preserve"> Finansējuma</w:t>
      </w:r>
      <w:r w:rsidRPr="000033D8">
        <w:rPr>
          <w:rFonts w:ascii="Times New Roman" w:eastAsia="Times New Roman" w:hAnsi="Times New Roman" w:cs="Times New Roman"/>
          <w:spacing w:val="-5"/>
          <w:sz w:val="24"/>
          <w:szCs w:val="24"/>
        </w:rPr>
        <w:t xml:space="preserve"> izlietojumu, uzdot Organizācijai novērst neatbilstību Pašvaldības noteiktā termiņā</w:t>
      </w:r>
      <w:r w:rsidRPr="00167E79">
        <w:rPr>
          <w:rFonts w:ascii="Times New Roman" w:eastAsia="Times New Roman" w:hAnsi="Times New Roman" w:cs="Times New Roman"/>
          <w:spacing w:val="-5"/>
          <w:sz w:val="24"/>
          <w:szCs w:val="24"/>
        </w:rPr>
        <w:t xml:space="preserve"> </w:t>
      </w:r>
    </w:p>
    <w:p w14:paraId="2A6F635A" w14:textId="77777777" w:rsidR="002A6EAD" w:rsidRPr="000033D8" w:rsidRDefault="0034701B" w:rsidP="0034701B">
      <w:pPr>
        <w:pStyle w:val="ListParagraph"/>
        <w:numPr>
          <w:ilvl w:val="2"/>
          <w:numId w:val="8"/>
        </w:numPr>
        <w:shd w:val="clear" w:color="auto" w:fill="FFFFFF" w:themeFill="background1"/>
        <w:spacing w:after="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izbeigt Līgumu un pieprasīt Organizācijai atmaksāt piešķirto Finansējumu pilnā apmērā, ja tiek konstatēts, ka Organizācija nav izpildījusi Līguma vai normatīvo aktu nosacījumus</w:t>
      </w:r>
      <w:r w:rsidR="002A6EAD" w:rsidRPr="00167E79">
        <w:rPr>
          <w:rFonts w:ascii="Times New Roman" w:eastAsia="Times New Roman" w:hAnsi="Times New Roman" w:cs="Times New Roman"/>
          <w:spacing w:val="-5"/>
          <w:sz w:val="24"/>
          <w:szCs w:val="24"/>
        </w:rPr>
        <w:t>;</w:t>
      </w:r>
    </w:p>
    <w:p w14:paraId="2A6F635B" w14:textId="77777777" w:rsidR="0034701B" w:rsidRPr="000033D8" w:rsidRDefault="0034701B" w:rsidP="0034701B">
      <w:pPr>
        <w:pStyle w:val="ListParagraph"/>
        <w:numPr>
          <w:ilvl w:val="2"/>
          <w:numId w:val="8"/>
        </w:numPr>
        <w:shd w:val="clear" w:color="auto" w:fill="FFFFFF" w:themeFill="background1"/>
        <w:spacing w:after="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pieprasīt Organizācijai atmaksāt neizlietotā Finansējuma daļu, ja Projekta īstenošanā netiek izlietots viss Pašvaldības piešķirtais Finansējums;</w:t>
      </w:r>
    </w:p>
    <w:p w14:paraId="2A6F635C" w14:textId="77777777" w:rsidR="0034701B" w:rsidRPr="000033D8" w:rsidRDefault="0034701B" w:rsidP="0034701B">
      <w:pPr>
        <w:pStyle w:val="ListParagraph"/>
        <w:numPr>
          <w:ilvl w:val="2"/>
          <w:numId w:val="8"/>
        </w:numPr>
        <w:shd w:val="clear" w:color="auto" w:fill="FFFFFF" w:themeFill="background1"/>
        <w:spacing w:after="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 xml:space="preserve">nepiešķirt Finansējumu Organizācijai citiem mērķiem gadījumā, ja Organizācija nav izpildījusi kādu no Līguma </w:t>
      </w:r>
      <w:r w:rsidR="002625EF" w:rsidRPr="000033D8">
        <w:rPr>
          <w:rFonts w:ascii="Times New Roman" w:eastAsia="Times New Roman" w:hAnsi="Times New Roman" w:cs="Times New Roman"/>
          <w:spacing w:val="-5"/>
          <w:sz w:val="24"/>
          <w:szCs w:val="24"/>
        </w:rPr>
        <w:t xml:space="preserve">1.5. un </w:t>
      </w:r>
      <w:r w:rsidRPr="000033D8">
        <w:rPr>
          <w:rFonts w:ascii="Times New Roman" w:eastAsia="Times New Roman" w:hAnsi="Times New Roman" w:cs="Times New Roman"/>
          <w:spacing w:val="-5"/>
          <w:sz w:val="24"/>
          <w:szCs w:val="24"/>
        </w:rPr>
        <w:t>2.3.punkta nosacījumiem</w:t>
      </w:r>
      <w:r w:rsidR="002625EF" w:rsidRPr="000033D8">
        <w:rPr>
          <w:rFonts w:ascii="Times New Roman" w:eastAsia="Times New Roman" w:hAnsi="Times New Roman" w:cs="Times New Roman"/>
          <w:spacing w:val="-5"/>
          <w:sz w:val="24"/>
          <w:szCs w:val="24"/>
        </w:rPr>
        <w:t>.</w:t>
      </w:r>
    </w:p>
    <w:p w14:paraId="2A6F635D" w14:textId="77777777" w:rsidR="0034701B" w:rsidRPr="000033D8" w:rsidRDefault="0034701B" w:rsidP="0034701B">
      <w:pPr>
        <w:pStyle w:val="ListParagraph"/>
        <w:shd w:val="clear" w:color="auto" w:fill="FFFFFF" w:themeFill="background1"/>
        <w:spacing w:after="0" w:line="240" w:lineRule="auto"/>
        <w:ind w:left="709" w:right="6"/>
        <w:jc w:val="both"/>
        <w:rPr>
          <w:rFonts w:ascii="Times New Roman" w:eastAsia="Times New Roman" w:hAnsi="Times New Roman" w:cs="Times New Roman"/>
          <w:spacing w:val="-5"/>
          <w:sz w:val="24"/>
          <w:szCs w:val="24"/>
        </w:rPr>
      </w:pPr>
    </w:p>
    <w:p w14:paraId="2A6F635E" w14:textId="77777777" w:rsidR="00001BF6" w:rsidRPr="00167E79" w:rsidRDefault="00001BF6" w:rsidP="007A04CF">
      <w:pPr>
        <w:pStyle w:val="ListParagraph"/>
        <w:numPr>
          <w:ilvl w:val="1"/>
          <w:numId w:val="8"/>
        </w:numPr>
        <w:shd w:val="clear" w:color="auto" w:fill="FFFFFF" w:themeFill="background1"/>
        <w:spacing w:after="0" w:line="240" w:lineRule="auto"/>
        <w:ind w:left="709" w:right="6" w:hanging="709"/>
        <w:jc w:val="both"/>
        <w:rPr>
          <w:rFonts w:ascii="Times New Roman" w:eastAsia="Times New Roman" w:hAnsi="Times New Roman" w:cs="Times New Roman"/>
          <w:b/>
          <w:spacing w:val="-5"/>
          <w:sz w:val="24"/>
          <w:szCs w:val="24"/>
        </w:rPr>
      </w:pPr>
      <w:r w:rsidRPr="00167E79">
        <w:rPr>
          <w:rFonts w:ascii="Times New Roman" w:eastAsia="Times New Roman" w:hAnsi="Times New Roman" w:cs="Times New Roman"/>
          <w:b/>
          <w:spacing w:val="-5"/>
          <w:sz w:val="24"/>
          <w:szCs w:val="24"/>
        </w:rPr>
        <w:t>Organizācija apņemas:</w:t>
      </w:r>
    </w:p>
    <w:p w14:paraId="2A6F635F" w14:textId="77777777" w:rsidR="00E42A85" w:rsidRPr="00167E79" w:rsidRDefault="00916626" w:rsidP="007362F5">
      <w:pPr>
        <w:pStyle w:val="ListParagraph"/>
        <w:numPr>
          <w:ilvl w:val="2"/>
          <w:numId w:val="8"/>
        </w:numPr>
        <w:spacing w:after="0" w:line="240" w:lineRule="auto"/>
        <w:ind w:left="709" w:hanging="709"/>
        <w:jc w:val="both"/>
        <w:rPr>
          <w:rFonts w:ascii="Times New Roman" w:eastAsia="Times New Roman" w:hAnsi="Times New Roman" w:cs="Times New Roman"/>
          <w:spacing w:val="-5"/>
          <w:sz w:val="24"/>
          <w:szCs w:val="24"/>
        </w:rPr>
      </w:pPr>
      <w:r w:rsidRPr="00167E79">
        <w:rPr>
          <w:rFonts w:ascii="Times New Roman" w:eastAsia="Times New Roman" w:hAnsi="Times New Roman" w:cs="Times New Roman"/>
          <w:spacing w:val="-5"/>
          <w:sz w:val="24"/>
          <w:szCs w:val="24"/>
        </w:rPr>
        <w:t xml:space="preserve">izlietot </w:t>
      </w:r>
      <w:r w:rsidR="00001BF6" w:rsidRPr="00167E79">
        <w:rPr>
          <w:rFonts w:ascii="Times New Roman" w:eastAsia="Times New Roman" w:hAnsi="Times New Roman" w:cs="Times New Roman"/>
          <w:spacing w:val="-5"/>
          <w:sz w:val="24"/>
          <w:szCs w:val="24"/>
        </w:rPr>
        <w:t xml:space="preserve">Finansējumu tikai Projekta īstenošanai saskaņā ar </w:t>
      </w:r>
      <w:r w:rsidR="00B30D3E" w:rsidRPr="00167E79">
        <w:rPr>
          <w:rFonts w:ascii="Times New Roman" w:eastAsia="Times New Roman" w:hAnsi="Times New Roman" w:cs="Times New Roman"/>
          <w:spacing w:val="-5"/>
          <w:sz w:val="24"/>
          <w:szCs w:val="24"/>
        </w:rPr>
        <w:t>L</w:t>
      </w:r>
      <w:r w:rsidR="00001BF6" w:rsidRPr="00167E79">
        <w:rPr>
          <w:rFonts w:ascii="Times New Roman" w:eastAsia="Times New Roman" w:hAnsi="Times New Roman" w:cs="Times New Roman"/>
          <w:spacing w:val="-5"/>
          <w:sz w:val="24"/>
          <w:szCs w:val="24"/>
        </w:rPr>
        <w:t>īguma</w:t>
      </w:r>
      <w:r w:rsidR="006E6A29" w:rsidRPr="00167E79">
        <w:rPr>
          <w:rFonts w:ascii="Times New Roman" w:eastAsia="Times New Roman" w:hAnsi="Times New Roman" w:cs="Times New Roman"/>
          <w:spacing w:val="-5"/>
          <w:sz w:val="24"/>
          <w:szCs w:val="24"/>
        </w:rPr>
        <w:t>,</w:t>
      </w:r>
      <w:r w:rsidR="00001BF6" w:rsidRPr="00167E79">
        <w:rPr>
          <w:rFonts w:ascii="Times New Roman" w:eastAsia="Times New Roman" w:hAnsi="Times New Roman" w:cs="Times New Roman"/>
          <w:spacing w:val="-5"/>
          <w:sz w:val="24"/>
          <w:szCs w:val="24"/>
        </w:rPr>
        <w:t xml:space="preserve"> </w:t>
      </w:r>
      <w:r w:rsidR="006E6A29" w:rsidRPr="00167E79">
        <w:rPr>
          <w:rFonts w:ascii="Times New Roman" w:eastAsia="Times New Roman" w:hAnsi="Times New Roman" w:cs="Times New Roman"/>
          <w:spacing w:val="-5"/>
          <w:sz w:val="24"/>
          <w:szCs w:val="24"/>
        </w:rPr>
        <w:t xml:space="preserve">Projekta tāmes </w:t>
      </w:r>
      <w:r w:rsidR="00001BF6" w:rsidRPr="00167E79">
        <w:rPr>
          <w:rFonts w:ascii="Times New Roman" w:eastAsia="Times New Roman" w:hAnsi="Times New Roman" w:cs="Times New Roman"/>
          <w:spacing w:val="-5"/>
          <w:sz w:val="24"/>
          <w:szCs w:val="24"/>
        </w:rPr>
        <w:t>un Projekta pieteikuma nosacījumiem</w:t>
      </w:r>
      <w:r w:rsidR="00E42A85" w:rsidRPr="00167E79">
        <w:rPr>
          <w:rFonts w:ascii="Times New Roman" w:eastAsia="Times New Roman" w:hAnsi="Times New Roman" w:cs="Times New Roman"/>
          <w:spacing w:val="-5"/>
          <w:sz w:val="24"/>
          <w:szCs w:val="24"/>
        </w:rPr>
        <w:t>;</w:t>
      </w:r>
      <w:r w:rsidR="00E42A85" w:rsidRPr="000033D8">
        <w:t xml:space="preserve"> </w:t>
      </w:r>
    </w:p>
    <w:p w14:paraId="2A6F6360" w14:textId="77777777" w:rsidR="0034701B" w:rsidRPr="000033D8" w:rsidRDefault="0034701B" w:rsidP="00474546">
      <w:pPr>
        <w:pStyle w:val="ListParagraph"/>
        <w:numPr>
          <w:ilvl w:val="2"/>
          <w:numId w:val="8"/>
        </w:numPr>
        <w:shd w:val="clear" w:color="auto" w:fill="FFFFFF" w:themeFill="background1"/>
        <w:spacing w:after="12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 xml:space="preserve">Finansējumu Projekta īstenošanai izlietot Līguma 1.4. punktā noteiktajā termiņā; </w:t>
      </w:r>
    </w:p>
    <w:p w14:paraId="2A6F6361" w14:textId="77777777" w:rsidR="00E42A85" w:rsidRPr="00167E79" w:rsidRDefault="00E42A85" w:rsidP="00AF6564">
      <w:pPr>
        <w:pStyle w:val="ListParagraph"/>
        <w:numPr>
          <w:ilvl w:val="2"/>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167E79">
        <w:rPr>
          <w:rFonts w:ascii="Times New Roman" w:eastAsia="Times New Roman" w:hAnsi="Times New Roman" w:cs="Times New Roman"/>
          <w:spacing w:val="-5"/>
          <w:sz w:val="24"/>
          <w:szCs w:val="24"/>
        </w:rPr>
        <w:t xml:space="preserve">kontrolēt piešķirtā </w:t>
      </w:r>
      <w:r w:rsidR="00916626" w:rsidRPr="00167E79">
        <w:rPr>
          <w:rFonts w:ascii="Times New Roman" w:eastAsia="Times New Roman" w:hAnsi="Times New Roman" w:cs="Times New Roman"/>
          <w:spacing w:val="-5"/>
          <w:sz w:val="24"/>
          <w:szCs w:val="24"/>
        </w:rPr>
        <w:t>F</w:t>
      </w:r>
      <w:r w:rsidRPr="00167E79">
        <w:rPr>
          <w:rFonts w:ascii="Times New Roman" w:eastAsia="Times New Roman" w:hAnsi="Times New Roman" w:cs="Times New Roman"/>
          <w:spacing w:val="-5"/>
          <w:sz w:val="24"/>
          <w:szCs w:val="24"/>
        </w:rPr>
        <w:t>inansējuma izlietojuma atbilstību Līgumā paredzētajiem mērķiem</w:t>
      </w:r>
      <w:r w:rsidR="00916626" w:rsidRPr="00167E79">
        <w:rPr>
          <w:rFonts w:ascii="Times New Roman" w:eastAsia="Times New Roman" w:hAnsi="Times New Roman" w:cs="Times New Roman"/>
          <w:spacing w:val="-5"/>
          <w:sz w:val="24"/>
          <w:szCs w:val="24"/>
        </w:rPr>
        <w:t>;</w:t>
      </w:r>
    </w:p>
    <w:p w14:paraId="2A6F6362" w14:textId="77777777" w:rsidR="00474546" w:rsidRPr="000033D8" w:rsidRDefault="00474546" w:rsidP="00474546">
      <w:pPr>
        <w:pStyle w:val="ListParagraph"/>
        <w:numPr>
          <w:ilvl w:val="2"/>
          <w:numId w:val="8"/>
        </w:numPr>
        <w:shd w:val="clear" w:color="auto" w:fill="FFFFFF" w:themeFill="background1"/>
        <w:spacing w:after="12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Atbilstoši normatīvajos aktos noteiktajam termiņam glabāt visus ar Projekta īstenošanu saistīto dokumentu oriģinālus, tai skaitā darījumu apliecinošos dokumentus;</w:t>
      </w:r>
    </w:p>
    <w:p w14:paraId="2A6F6363" w14:textId="77777777" w:rsidR="00E81B85" w:rsidRPr="00167E79" w:rsidRDefault="00916626" w:rsidP="00785354">
      <w:pPr>
        <w:pStyle w:val="ListParagraph"/>
        <w:numPr>
          <w:ilvl w:val="2"/>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 xml:space="preserve">nodrošināt </w:t>
      </w:r>
      <w:r w:rsidR="00D22A26" w:rsidRPr="000033D8">
        <w:rPr>
          <w:rFonts w:ascii="Times New Roman" w:eastAsia="Times New Roman" w:hAnsi="Times New Roman" w:cs="Times New Roman"/>
          <w:spacing w:val="-5"/>
          <w:sz w:val="24"/>
          <w:szCs w:val="24"/>
        </w:rPr>
        <w:t>pieeju visiem ar Projekta ieviešanu saistītajiem dokumentiem</w:t>
      </w:r>
      <w:r w:rsidR="00E81B85" w:rsidRPr="000033D8">
        <w:rPr>
          <w:rFonts w:ascii="Times New Roman" w:eastAsia="Times New Roman" w:hAnsi="Times New Roman" w:cs="Times New Roman"/>
          <w:spacing w:val="-5"/>
          <w:sz w:val="24"/>
          <w:szCs w:val="24"/>
        </w:rPr>
        <w:t>.</w:t>
      </w:r>
    </w:p>
    <w:p w14:paraId="2A6F6364" w14:textId="77777777" w:rsidR="000A01DD" w:rsidRPr="00167E79" w:rsidRDefault="00916626" w:rsidP="007A04CF">
      <w:pPr>
        <w:pStyle w:val="ListParagraph"/>
        <w:numPr>
          <w:ilvl w:val="2"/>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167E79">
        <w:rPr>
          <w:rFonts w:ascii="Times New Roman" w:eastAsia="Times New Roman" w:hAnsi="Times New Roman" w:cs="Times New Roman"/>
          <w:spacing w:val="-5"/>
          <w:sz w:val="24"/>
          <w:szCs w:val="24"/>
        </w:rPr>
        <w:t>gadījumā</w:t>
      </w:r>
      <w:r w:rsidR="00D22A26" w:rsidRPr="00167E79">
        <w:rPr>
          <w:rFonts w:ascii="Times New Roman" w:eastAsia="Times New Roman" w:hAnsi="Times New Roman" w:cs="Times New Roman"/>
          <w:spacing w:val="-5"/>
          <w:sz w:val="24"/>
          <w:szCs w:val="24"/>
        </w:rPr>
        <w:t>, ja informācija par Projektu tiek publicēta – reklāmās, masu medijos un ar Projektu saistītajos iespieddarbos, norādīt Pašvaldību kā Projekta līdzfinansētāju</w:t>
      </w:r>
      <w:r w:rsidR="00001BF6" w:rsidRPr="00167E79">
        <w:rPr>
          <w:rFonts w:ascii="Times New Roman" w:eastAsia="Times New Roman" w:hAnsi="Times New Roman" w:cs="Times New Roman"/>
          <w:spacing w:val="-5"/>
          <w:sz w:val="24"/>
          <w:szCs w:val="24"/>
        </w:rPr>
        <w:t xml:space="preserve">; </w:t>
      </w:r>
    </w:p>
    <w:p w14:paraId="2A6F6365" w14:textId="77777777" w:rsidR="000A01DD" w:rsidRPr="00167E79" w:rsidRDefault="00916626" w:rsidP="007A04CF">
      <w:pPr>
        <w:pStyle w:val="ListParagraph"/>
        <w:numPr>
          <w:ilvl w:val="2"/>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167E79">
        <w:rPr>
          <w:rFonts w:ascii="Times New Roman" w:eastAsia="Times New Roman" w:hAnsi="Times New Roman" w:cs="Times New Roman"/>
          <w:spacing w:val="-5"/>
          <w:sz w:val="24"/>
          <w:szCs w:val="24"/>
        </w:rPr>
        <w:t xml:space="preserve">organizētajos </w:t>
      </w:r>
      <w:r w:rsidR="00AC37FA" w:rsidRPr="00167E79">
        <w:rPr>
          <w:rFonts w:ascii="Times New Roman" w:eastAsia="Times New Roman" w:hAnsi="Times New Roman" w:cs="Times New Roman"/>
          <w:spacing w:val="-5"/>
          <w:sz w:val="24"/>
          <w:szCs w:val="24"/>
        </w:rPr>
        <w:t xml:space="preserve">kultūras pasākumos </w:t>
      </w:r>
      <w:r w:rsidR="004C2310" w:rsidRPr="00167E79">
        <w:rPr>
          <w:rFonts w:ascii="Times New Roman" w:eastAsia="Times New Roman" w:hAnsi="Times New Roman" w:cs="Times New Roman"/>
          <w:spacing w:val="-5"/>
          <w:sz w:val="24"/>
          <w:szCs w:val="24"/>
        </w:rPr>
        <w:t>no</w:t>
      </w:r>
      <w:r w:rsidR="00AC37FA" w:rsidRPr="00167E79">
        <w:rPr>
          <w:rFonts w:ascii="Times New Roman" w:eastAsia="Times New Roman" w:hAnsi="Times New Roman" w:cs="Times New Roman"/>
          <w:spacing w:val="-5"/>
          <w:sz w:val="24"/>
          <w:szCs w:val="24"/>
        </w:rPr>
        <w:t xml:space="preserve">drošināt Pašvaldības pārstāvja klātbūtni; </w:t>
      </w:r>
    </w:p>
    <w:p w14:paraId="2A6F6366" w14:textId="77777777" w:rsidR="00001BF6" w:rsidRPr="00167E79" w:rsidRDefault="00916626" w:rsidP="007A04CF">
      <w:pPr>
        <w:pStyle w:val="ListParagraph"/>
        <w:numPr>
          <w:ilvl w:val="2"/>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167E79">
        <w:rPr>
          <w:rFonts w:ascii="Times New Roman" w:eastAsia="Times New Roman" w:hAnsi="Times New Roman" w:cs="Times New Roman"/>
          <w:spacing w:val="-5"/>
          <w:sz w:val="24"/>
          <w:szCs w:val="24"/>
        </w:rPr>
        <w:t xml:space="preserve">iesniegt </w:t>
      </w:r>
      <w:r w:rsidR="00001BF6" w:rsidRPr="00167E79">
        <w:rPr>
          <w:rFonts w:ascii="Times New Roman" w:eastAsia="Times New Roman" w:hAnsi="Times New Roman" w:cs="Times New Roman"/>
          <w:spacing w:val="-5"/>
          <w:sz w:val="24"/>
          <w:szCs w:val="24"/>
        </w:rPr>
        <w:t>Pašvaldībai vienu bezmaksas eksemplāru no katra Pašvaldības atbalstīta iespieddarba, CD-diska, videofilmas kopijas, afišas, programmas un atsauksmes presē;</w:t>
      </w:r>
    </w:p>
    <w:p w14:paraId="2A6F6367" w14:textId="77777777" w:rsidR="00474546" w:rsidRPr="000033D8" w:rsidRDefault="00474546" w:rsidP="00474546">
      <w:pPr>
        <w:pStyle w:val="ListParagraph"/>
        <w:numPr>
          <w:ilvl w:val="2"/>
          <w:numId w:val="8"/>
        </w:numPr>
        <w:shd w:val="clear" w:color="auto" w:fill="FFFFFF" w:themeFill="background1"/>
        <w:spacing w:after="12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1 (viena) mēneša laikā pēc Pašvaldības pieprasījuma atmaksāt piešķirto Finansējumu, ja tiek konstatēts, ka Finansējums nav izlietots atbilstoši Līgumā noteiktajam Mērķim.</w:t>
      </w:r>
    </w:p>
    <w:p w14:paraId="305BF4A6" w14:textId="03213FF9" w:rsidR="003C08A8" w:rsidRDefault="00474546" w:rsidP="003C08A8">
      <w:pPr>
        <w:pStyle w:val="ListParagraph"/>
        <w:numPr>
          <w:ilvl w:val="2"/>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 xml:space="preserve">1 (viena) mēneša laikā atmaksāt Pašvaldībai neizlietotā Finansējuma daļu, ja Mērķa īstenošanā netiek izlietots viss Pašvaldības </w:t>
      </w:r>
      <w:r w:rsidR="00E7282B" w:rsidRPr="000033D8">
        <w:rPr>
          <w:rFonts w:ascii="Times New Roman" w:eastAsia="Times New Roman" w:hAnsi="Times New Roman" w:cs="Times New Roman"/>
          <w:spacing w:val="-5"/>
          <w:sz w:val="24"/>
          <w:szCs w:val="24"/>
        </w:rPr>
        <w:t>piešķirtais Finansējums Līguma</w:t>
      </w:r>
      <w:r w:rsidR="0055179D" w:rsidRPr="000033D8">
        <w:rPr>
          <w:rFonts w:ascii="Times New Roman" w:eastAsia="Times New Roman" w:hAnsi="Times New Roman" w:cs="Times New Roman"/>
          <w:spacing w:val="-5"/>
          <w:sz w:val="24"/>
          <w:szCs w:val="24"/>
        </w:rPr>
        <w:t xml:space="preserve"> 1.4.punktā noteiktajā termiņā.</w:t>
      </w:r>
    </w:p>
    <w:p w14:paraId="2D9FD70D" w14:textId="77777777" w:rsidR="003C08A8" w:rsidRPr="003C08A8" w:rsidRDefault="003C08A8" w:rsidP="003C08A8">
      <w:pPr>
        <w:pStyle w:val="ListParagraph"/>
        <w:shd w:val="clear" w:color="auto" w:fill="FFFFFF" w:themeFill="background1"/>
        <w:spacing w:before="120" w:after="120" w:line="240" w:lineRule="auto"/>
        <w:ind w:left="709" w:right="6"/>
        <w:jc w:val="both"/>
        <w:rPr>
          <w:rFonts w:ascii="Times New Roman" w:eastAsia="Times New Roman" w:hAnsi="Times New Roman" w:cs="Times New Roman"/>
          <w:spacing w:val="-5"/>
          <w:sz w:val="24"/>
          <w:szCs w:val="24"/>
        </w:rPr>
      </w:pPr>
    </w:p>
    <w:p w14:paraId="6BB32737" w14:textId="77777777" w:rsidR="00FC441D" w:rsidRDefault="00FC441D" w:rsidP="00FC441D">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Ja Finansējums </w:t>
      </w:r>
      <w:r w:rsidRPr="007F635F">
        <w:rPr>
          <w:rFonts w:ascii="Times New Roman" w:eastAsia="Times New Roman" w:hAnsi="Times New Roman" w:cs="Times New Roman"/>
          <w:spacing w:val="-5"/>
          <w:sz w:val="24"/>
          <w:szCs w:val="24"/>
        </w:rPr>
        <w:t xml:space="preserve">saskaņā ar Komercdarbības atbalsta kontroles likuma 5.pantā minētajām komercdarbības atbalsta pazīmēm kvalificējams kā komercdarbības atbalsts, Pašvaldības Finansējuma daļa  projekta realizācijai tiek piešķirta saskaņā ar Regulas Nr. 2023/2831 par Līguma par Eiropas Savienības darbību 107. un 108. panta piemērošanu </w:t>
      </w:r>
      <w:r w:rsidRPr="00FC441D">
        <w:rPr>
          <w:rFonts w:ascii="Times New Roman" w:eastAsia="Times New Roman" w:hAnsi="Times New Roman" w:cs="Times New Roman"/>
          <w:i/>
          <w:spacing w:val="-5"/>
          <w:sz w:val="24"/>
          <w:szCs w:val="24"/>
        </w:rPr>
        <w:t>de minimis</w:t>
      </w:r>
      <w:r w:rsidRPr="007F635F">
        <w:rPr>
          <w:rFonts w:ascii="Times New Roman" w:eastAsia="Times New Roman" w:hAnsi="Times New Roman" w:cs="Times New Roman"/>
          <w:spacing w:val="-5"/>
          <w:sz w:val="24"/>
          <w:szCs w:val="24"/>
        </w:rPr>
        <w:t xml:space="preserve"> atbalstam (</w:t>
      </w:r>
      <w:r w:rsidRPr="00D37079">
        <w:rPr>
          <w:rFonts w:ascii="Times New Roman" w:eastAsia="Times New Roman" w:hAnsi="Times New Roman" w:cs="Times New Roman"/>
          <w:spacing w:val="-5"/>
          <w:sz w:val="24"/>
          <w:szCs w:val="24"/>
        </w:rPr>
        <w:t>turpmāk – Komisijas regula Nr. 2023</w:t>
      </w:r>
      <w:r w:rsidRPr="007F635F">
        <w:rPr>
          <w:rFonts w:ascii="Times New Roman" w:eastAsia="Times New Roman" w:hAnsi="Times New Roman" w:cs="Times New Roman"/>
          <w:spacing w:val="-5"/>
          <w:sz w:val="24"/>
          <w:szCs w:val="24"/>
        </w:rPr>
        <w:t>/2831) nosacījum</w:t>
      </w:r>
      <w:r>
        <w:rPr>
          <w:rFonts w:ascii="Times New Roman" w:eastAsia="Times New Roman" w:hAnsi="Times New Roman" w:cs="Times New Roman"/>
          <w:spacing w:val="-5"/>
          <w:sz w:val="24"/>
          <w:szCs w:val="24"/>
        </w:rPr>
        <w:t xml:space="preserve">iem. </w:t>
      </w:r>
      <w:r w:rsidRPr="00D37079">
        <w:rPr>
          <w:rFonts w:ascii="Times New Roman" w:eastAsia="Times New Roman" w:hAnsi="Times New Roman" w:cs="Times New Roman"/>
          <w:spacing w:val="-5"/>
          <w:sz w:val="24"/>
          <w:szCs w:val="24"/>
        </w:rPr>
        <w:t>Šajā gadījumā</w:t>
      </w:r>
      <w:r>
        <w:rPr>
          <w:rFonts w:ascii="Times New Roman" w:eastAsia="Times New Roman" w:hAnsi="Times New Roman" w:cs="Times New Roman"/>
          <w:spacing w:val="-5"/>
          <w:sz w:val="24"/>
          <w:szCs w:val="24"/>
        </w:rPr>
        <w:t>:</w:t>
      </w:r>
    </w:p>
    <w:p w14:paraId="52F46B0E" w14:textId="6B13EFC5" w:rsidR="00FC441D" w:rsidRPr="00340EE5" w:rsidRDefault="00FC441D" w:rsidP="00FC441D">
      <w:pPr>
        <w:pStyle w:val="ListParagraph"/>
        <w:numPr>
          <w:ilvl w:val="2"/>
          <w:numId w:val="8"/>
        </w:numPr>
        <w:shd w:val="clear" w:color="auto" w:fill="FFFFFF" w:themeFill="background1"/>
        <w:spacing w:before="120" w:after="120" w:line="240" w:lineRule="auto"/>
        <w:ind w:right="6"/>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Organizācija</w:t>
      </w:r>
      <w:r w:rsidRPr="00340EE5">
        <w:rPr>
          <w:rFonts w:ascii="Times New Roman" w:eastAsia="Times New Roman" w:hAnsi="Times New Roman" w:cs="Times New Roman"/>
          <w:spacing w:val="-5"/>
          <w:sz w:val="24"/>
          <w:szCs w:val="24"/>
        </w:rPr>
        <w:t>:</w:t>
      </w:r>
    </w:p>
    <w:p w14:paraId="05BBDE84" w14:textId="320FCC3D" w:rsidR="00FC441D" w:rsidRPr="00340EE5" w:rsidRDefault="00FC441D" w:rsidP="00FC441D">
      <w:pPr>
        <w:pStyle w:val="ListParagraph"/>
        <w:numPr>
          <w:ilvl w:val="3"/>
          <w:numId w:val="8"/>
        </w:numPr>
        <w:shd w:val="clear" w:color="auto" w:fill="FFFFFF" w:themeFill="background1"/>
        <w:spacing w:before="120" w:after="120" w:line="240" w:lineRule="auto"/>
        <w:ind w:right="6"/>
        <w:jc w:val="both"/>
        <w:rPr>
          <w:rFonts w:ascii="Times New Roman" w:eastAsia="Times New Roman" w:hAnsi="Times New Roman" w:cs="Times New Roman"/>
          <w:spacing w:val="-5"/>
          <w:sz w:val="24"/>
          <w:szCs w:val="24"/>
        </w:rPr>
      </w:pPr>
      <w:r>
        <w:rPr>
          <w:rFonts w:ascii="Times New Roman" w:hAnsi="Times New Roman" w:cs="Times New Roman"/>
          <w:sz w:val="24"/>
          <w:szCs w:val="24"/>
        </w:rPr>
        <w:t>ja tā</w:t>
      </w:r>
      <w:r w:rsidRPr="00340EE5">
        <w:rPr>
          <w:rFonts w:ascii="Times New Roman" w:hAnsi="Times New Roman" w:cs="Times New Roman"/>
          <w:sz w:val="24"/>
          <w:szCs w:val="24"/>
        </w:rPr>
        <w:t xml:space="preserve"> vienlaikus darbojas vienā vai va</w:t>
      </w:r>
      <w:r>
        <w:rPr>
          <w:rFonts w:ascii="Times New Roman" w:hAnsi="Times New Roman" w:cs="Times New Roman"/>
          <w:sz w:val="24"/>
          <w:szCs w:val="24"/>
        </w:rPr>
        <w:t>irākās Regulas Nr. 2023/2831 1. </w:t>
      </w:r>
      <w:r w:rsidRPr="00340EE5">
        <w:rPr>
          <w:rFonts w:ascii="Times New Roman" w:hAnsi="Times New Roman" w:cs="Times New Roman"/>
          <w:sz w:val="24"/>
          <w:szCs w:val="24"/>
        </w:rPr>
        <w:t xml:space="preserve">panta 1. punkta a), b), c) un d) apakšpunktā minētajās nozarēs, nodrošina šo nozaru darbību vai uzskaites nodalīšanu, lai saskaņā ar Regulas Nr. 2023/2831 1. panta 2. punktu darbības izslēgtajās nozarēs negūst labumu no </w:t>
      </w:r>
      <w:r w:rsidRPr="00340EE5">
        <w:rPr>
          <w:rFonts w:ascii="Times New Roman" w:hAnsi="Times New Roman" w:cs="Times New Roman"/>
          <w:i/>
          <w:sz w:val="24"/>
          <w:szCs w:val="24"/>
        </w:rPr>
        <w:t>de minimis</w:t>
      </w:r>
      <w:r w:rsidRPr="00340EE5">
        <w:rPr>
          <w:rFonts w:ascii="Times New Roman" w:hAnsi="Times New Roman" w:cs="Times New Roman"/>
          <w:sz w:val="24"/>
          <w:szCs w:val="24"/>
        </w:rPr>
        <w:t xml:space="preserve"> atbalsta, ko piešķir saskaņā ar šiem noteikumiem;</w:t>
      </w:r>
    </w:p>
    <w:p w14:paraId="13542D0C" w14:textId="77777777" w:rsidR="00FC441D" w:rsidRPr="00340EE5" w:rsidRDefault="00FC441D" w:rsidP="00FC441D">
      <w:pPr>
        <w:pStyle w:val="ListParagraph"/>
        <w:numPr>
          <w:ilvl w:val="3"/>
          <w:numId w:val="8"/>
        </w:numPr>
        <w:shd w:val="clear" w:color="auto" w:fill="FFFFFF" w:themeFill="background1"/>
        <w:spacing w:before="120" w:after="120" w:line="240" w:lineRule="auto"/>
        <w:ind w:right="6"/>
        <w:jc w:val="both"/>
        <w:rPr>
          <w:rFonts w:ascii="Times New Roman" w:eastAsia="Times New Roman" w:hAnsi="Times New Roman" w:cs="Times New Roman"/>
          <w:spacing w:val="-5"/>
          <w:sz w:val="24"/>
          <w:szCs w:val="24"/>
        </w:rPr>
      </w:pPr>
      <w:r w:rsidRPr="00340EE5">
        <w:rPr>
          <w:rFonts w:ascii="Times New Roman" w:hAnsi="Times New Roman" w:cs="Times New Roman"/>
          <w:sz w:val="24"/>
          <w:szCs w:val="24"/>
        </w:rPr>
        <w:t xml:space="preserve">piešķirto </w:t>
      </w:r>
      <w:r w:rsidRPr="00340EE5">
        <w:rPr>
          <w:rFonts w:ascii="Times New Roman" w:hAnsi="Times New Roman" w:cs="Times New Roman"/>
          <w:i/>
          <w:sz w:val="24"/>
          <w:szCs w:val="24"/>
        </w:rPr>
        <w:t>de minimis</w:t>
      </w:r>
      <w:r w:rsidRPr="00340EE5">
        <w:rPr>
          <w:rFonts w:ascii="Times New Roman" w:hAnsi="Times New Roman" w:cs="Times New Roman"/>
          <w:sz w:val="24"/>
          <w:szCs w:val="24"/>
        </w:rPr>
        <w:t xml:space="preserve"> atbalstu drīkst kumulēt ar citu </w:t>
      </w:r>
      <w:r w:rsidRPr="00340EE5">
        <w:rPr>
          <w:rFonts w:ascii="Times New Roman" w:hAnsi="Times New Roman" w:cs="Times New Roman"/>
          <w:i/>
          <w:sz w:val="24"/>
          <w:szCs w:val="24"/>
        </w:rPr>
        <w:t>de minimis</w:t>
      </w:r>
      <w:r w:rsidRPr="00340EE5">
        <w:rPr>
          <w:rFonts w:ascii="Times New Roman" w:hAnsi="Times New Roman" w:cs="Times New Roman"/>
          <w:sz w:val="24"/>
          <w:szCs w:val="24"/>
        </w:rPr>
        <w:t xml:space="preserve"> atbalstu, tai skaitā attiecībā uz vienām un tām pašām attiecināmajām izmaksām, līdz Regulas Nr. 2023/2831 3. panta 2. punktā noteiktajam attiecīgajam </w:t>
      </w:r>
      <w:r w:rsidRPr="00340EE5">
        <w:rPr>
          <w:rFonts w:ascii="Times New Roman" w:hAnsi="Times New Roman" w:cs="Times New Roman"/>
          <w:sz w:val="24"/>
          <w:szCs w:val="24"/>
        </w:rPr>
        <w:lastRenderedPageBreak/>
        <w:t xml:space="preserve">robežlielumam, kā arī drīkst kumulēt ar citu komercdarbības atbalstu, tai skaitā attiecībā uz vienām un tām pašām attiecināmajām izmaksām, ja netiek pārsniegta attiecīgā maksimālā atbalsta intensitāte vai atbalsta summa, kāda noteikta komercdarbības atbalsta programmā, </w:t>
      </w:r>
      <w:r w:rsidRPr="00FC441D">
        <w:rPr>
          <w:rFonts w:ascii="Times New Roman" w:hAnsi="Times New Roman" w:cs="Times New Roman"/>
          <w:i/>
          <w:sz w:val="24"/>
          <w:szCs w:val="24"/>
        </w:rPr>
        <w:t>ad-hoc</w:t>
      </w:r>
      <w:r w:rsidRPr="00340EE5">
        <w:rPr>
          <w:rFonts w:ascii="Times New Roman" w:hAnsi="Times New Roman" w:cs="Times New Roman"/>
          <w:sz w:val="24"/>
          <w:szCs w:val="24"/>
        </w:rPr>
        <w:t xml:space="preserve"> lēmumā vai Eiropas Komisijas lēmumā. </w:t>
      </w:r>
      <w:r w:rsidRPr="00FC441D">
        <w:rPr>
          <w:rFonts w:ascii="Times New Roman" w:hAnsi="Times New Roman" w:cs="Times New Roman"/>
          <w:i/>
          <w:sz w:val="24"/>
          <w:szCs w:val="24"/>
        </w:rPr>
        <w:t>De minimis</w:t>
      </w:r>
      <w:r w:rsidRPr="00340EE5">
        <w:rPr>
          <w:rFonts w:ascii="Times New Roman" w:hAnsi="Times New Roman" w:cs="Times New Roman"/>
          <w:sz w:val="24"/>
          <w:szCs w:val="24"/>
        </w:rPr>
        <w:t xml:space="preserve"> atbalstu ar citu </w:t>
      </w:r>
      <w:r w:rsidRPr="00FC441D">
        <w:rPr>
          <w:rFonts w:ascii="Times New Roman" w:hAnsi="Times New Roman" w:cs="Times New Roman"/>
          <w:i/>
          <w:sz w:val="24"/>
          <w:szCs w:val="24"/>
        </w:rPr>
        <w:t>de minimis</w:t>
      </w:r>
      <w:r w:rsidRPr="00340EE5">
        <w:rPr>
          <w:rFonts w:ascii="Times New Roman" w:hAnsi="Times New Roman" w:cs="Times New Roman"/>
          <w:sz w:val="24"/>
          <w:szCs w:val="24"/>
        </w:rPr>
        <w:t xml:space="preserve"> atbalstu par vienām un tām pašām izmaksām var apvienot, ja pēc atbalstu apvienošanas atbalsta vienībai vai izmaksu pozīcijai attiecīgā maksimālā atbalsta intensitāte nepārsniedz 100 %;</w:t>
      </w:r>
    </w:p>
    <w:p w14:paraId="1F50D697" w14:textId="77777777" w:rsidR="00FC441D" w:rsidRPr="00340EE5" w:rsidRDefault="00FC441D" w:rsidP="00FC441D">
      <w:pPr>
        <w:pStyle w:val="ListParagraph"/>
        <w:numPr>
          <w:ilvl w:val="3"/>
          <w:numId w:val="8"/>
        </w:numPr>
        <w:shd w:val="clear" w:color="auto" w:fill="FFFFFF" w:themeFill="background1"/>
        <w:spacing w:before="120" w:after="120" w:line="240" w:lineRule="auto"/>
        <w:ind w:right="6"/>
        <w:jc w:val="both"/>
        <w:rPr>
          <w:rFonts w:ascii="Times New Roman" w:eastAsia="Times New Roman" w:hAnsi="Times New Roman" w:cs="Times New Roman"/>
          <w:spacing w:val="-5"/>
          <w:sz w:val="24"/>
          <w:szCs w:val="24"/>
        </w:rPr>
      </w:pPr>
      <w:r w:rsidRPr="00340EE5">
        <w:rPr>
          <w:rFonts w:ascii="Times New Roman" w:eastAsia="Times New Roman" w:hAnsi="Times New Roman" w:cs="Times New Roman"/>
          <w:spacing w:val="-5"/>
          <w:sz w:val="24"/>
          <w:szCs w:val="24"/>
        </w:rPr>
        <w:t>uzglabā dokumentāciju, ievērojot Regulas Nr.  2023/2831 6. panta 3. un 7. punktā minētos nosacījumus, un nodrošina informācijas pieejamību vismaz 10 (desmit) gadus no atbalsta piešķiršanas dienas.</w:t>
      </w:r>
    </w:p>
    <w:p w14:paraId="7B451F4A" w14:textId="77777777" w:rsidR="00FC441D" w:rsidRPr="00340EE5" w:rsidRDefault="00FC441D" w:rsidP="00FC441D">
      <w:pPr>
        <w:pStyle w:val="ListParagraph"/>
        <w:numPr>
          <w:ilvl w:val="3"/>
          <w:numId w:val="8"/>
        </w:numPr>
        <w:ind w:right="6"/>
        <w:jc w:val="both"/>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a</w:t>
      </w:r>
      <w:r w:rsidRPr="00340EE5">
        <w:rPr>
          <w:rFonts w:ascii="Times New Roman" w:eastAsia="Times New Roman" w:hAnsi="Times New Roman" w:cs="Times New Roman"/>
          <w:spacing w:val="-5"/>
          <w:sz w:val="24"/>
          <w:szCs w:val="24"/>
        </w:rPr>
        <w:t xml:space="preserve">tmaksā Pašvaldībai projekta ietvaros saņemto nelikumīgo </w:t>
      </w:r>
      <w:r w:rsidRPr="00340EE5">
        <w:rPr>
          <w:rFonts w:ascii="Times New Roman" w:eastAsia="Times New Roman" w:hAnsi="Times New Roman" w:cs="Times New Roman"/>
          <w:i/>
          <w:spacing w:val="-5"/>
          <w:sz w:val="24"/>
          <w:szCs w:val="24"/>
        </w:rPr>
        <w:t>de minimis</w:t>
      </w:r>
      <w:r w:rsidRPr="00340EE5">
        <w:rPr>
          <w:rFonts w:ascii="Times New Roman" w:eastAsia="Times New Roman" w:hAnsi="Times New Roman" w:cs="Times New Roman"/>
          <w:spacing w:val="-5"/>
          <w:sz w:val="24"/>
          <w:szCs w:val="24"/>
        </w:rPr>
        <w:t xml:space="preserve"> atbalstu kopā ar procentiem no līdzekļiem, kas ir brīvi no komercdarbības atbalsta, atbilstoši Komercdarbības atbalsta kontroles likuma IV vai V nodaļas nosacījumiem, ja tiek pārkāpti Komisijas Re</w:t>
      </w:r>
      <w:r>
        <w:rPr>
          <w:rFonts w:ascii="Times New Roman" w:eastAsia="Times New Roman" w:hAnsi="Times New Roman" w:cs="Times New Roman"/>
          <w:spacing w:val="-5"/>
          <w:sz w:val="24"/>
          <w:szCs w:val="24"/>
        </w:rPr>
        <w:t>gulas Nr. 2023/2831 nosacījumi.</w:t>
      </w:r>
    </w:p>
    <w:p w14:paraId="25CE622E" w14:textId="77777777" w:rsidR="00FC441D" w:rsidRDefault="00FC441D" w:rsidP="00FC441D">
      <w:pPr>
        <w:pStyle w:val="ListParagraph"/>
        <w:numPr>
          <w:ilvl w:val="2"/>
          <w:numId w:val="8"/>
        </w:numPr>
        <w:ind w:right="6"/>
        <w:jc w:val="both"/>
        <w:rPr>
          <w:rFonts w:ascii="Times New Roman" w:eastAsia="Times New Roman" w:hAnsi="Times New Roman" w:cs="Times New Roman"/>
          <w:spacing w:val="-5"/>
          <w:sz w:val="24"/>
          <w:szCs w:val="24"/>
        </w:rPr>
      </w:pPr>
      <w:r w:rsidRPr="00340EE5">
        <w:rPr>
          <w:rFonts w:ascii="Times New Roman" w:eastAsia="Times New Roman" w:hAnsi="Times New Roman" w:cs="Times New Roman"/>
          <w:spacing w:val="-5"/>
          <w:sz w:val="24"/>
          <w:szCs w:val="24"/>
        </w:rPr>
        <w:t xml:space="preserve">Pašvaldība nodrošina ar </w:t>
      </w:r>
      <w:r w:rsidRPr="00340EE5">
        <w:rPr>
          <w:rFonts w:ascii="Times New Roman" w:eastAsia="Times New Roman" w:hAnsi="Times New Roman" w:cs="Times New Roman"/>
          <w:i/>
          <w:spacing w:val="-5"/>
          <w:sz w:val="24"/>
          <w:szCs w:val="24"/>
        </w:rPr>
        <w:t>de minimis</w:t>
      </w:r>
      <w:r w:rsidRPr="00340EE5">
        <w:rPr>
          <w:rFonts w:ascii="Times New Roman" w:eastAsia="Times New Roman" w:hAnsi="Times New Roman" w:cs="Times New Roman"/>
          <w:spacing w:val="-5"/>
          <w:sz w:val="24"/>
          <w:szCs w:val="24"/>
        </w:rPr>
        <w:t xml:space="preserve"> atbalsta piešķiršanu saistītās dokumentācijas uzglabāšanu, ievērojot Regulas Nr.  2023/2831 6. panta 3. un 7. punktā minētos nosacījumus, un nodrošina informācijas pieejamību vismaz 10 (desmit) gadus no dienas, kurā saskaņā ar noteikumiem piešķirts pēdējais </w:t>
      </w:r>
      <w:r w:rsidRPr="00340EE5">
        <w:rPr>
          <w:rFonts w:ascii="Times New Roman" w:eastAsia="Times New Roman" w:hAnsi="Times New Roman" w:cs="Times New Roman"/>
          <w:i/>
          <w:spacing w:val="-5"/>
          <w:sz w:val="24"/>
          <w:szCs w:val="24"/>
        </w:rPr>
        <w:t>de minimis</w:t>
      </w:r>
      <w:r w:rsidRPr="00340EE5">
        <w:rPr>
          <w:rFonts w:ascii="Times New Roman" w:eastAsia="Times New Roman" w:hAnsi="Times New Roman" w:cs="Times New Roman"/>
          <w:spacing w:val="-5"/>
          <w:sz w:val="24"/>
          <w:szCs w:val="24"/>
        </w:rPr>
        <w:t xml:space="preserve"> atbalsts.</w:t>
      </w:r>
    </w:p>
    <w:p w14:paraId="2A6F6369" w14:textId="5DC1D09C" w:rsidR="009136D2" w:rsidRPr="00FC441D" w:rsidRDefault="009136D2" w:rsidP="00FC441D">
      <w:pPr>
        <w:pStyle w:val="ListParagraph"/>
        <w:shd w:val="clear" w:color="auto" w:fill="FFFFFF" w:themeFill="background1"/>
        <w:spacing w:before="120" w:after="120" w:line="240" w:lineRule="auto"/>
        <w:ind w:left="426" w:right="6"/>
        <w:rPr>
          <w:rFonts w:ascii="Times New Roman" w:eastAsia="Times New Roman" w:hAnsi="Times New Roman" w:cs="Times New Roman"/>
          <w:b/>
          <w:spacing w:val="-5"/>
          <w:sz w:val="24"/>
          <w:szCs w:val="24"/>
        </w:rPr>
      </w:pPr>
    </w:p>
    <w:p w14:paraId="2A6F636A" w14:textId="77777777" w:rsidR="009F2B91" w:rsidRPr="00167E79" w:rsidRDefault="009F2B91" w:rsidP="009E739E">
      <w:pPr>
        <w:pStyle w:val="ListParagraph"/>
        <w:numPr>
          <w:ilvl w:val="0"/>
          <w:numId w:val="8"/>
        </w:numPr>
        <w:shd w:val="clear" w:color="auto" w:fill="FFFFFF" w:themeFill="background1"/>
        <w:spacing w:before="120" w:after="120" w:line="240" w:lineRule="auto"/>
        <w:ind w:left="567" w:right="6" w:hanging="567"/>
        <w:contextualSpacing w:val="0"/>
        <w:jc w:val="center"/>
        <w:rPr>
          <w:rFonts w:ascii="Times New Roman" w:eastAsia="Times New Roman" w:hAnsi="Times New Roman" w:cs="Times New Roman"/>
          <w:b/>
          <w:spacing w:val="-5"/>
          <w:sz w:val="24"/>
          <w:szCs w:val="24"/>
        </w:rPr>
      </w:pPr>
      <w:r w:rsidRPr="00167E79">
        <w:rPr>
          <w:rFonts w:ascii="Times New Roman" w:eastAsia="Times New Roman" w:hAnsi="Times New Roman" w:cs="Times New Roman"/>
          <w:b/>
          <w:spacing w:val="-5"/>
          <w:sz w:val="24"/>
          <w:szCs w:val="24"/>
        </w:rPr>
        <w:t>Strīdu izšķiršanas kārtība</w:t>
      </w:r>
    </w:p>
    <w:p w14:paraId="2A6F636B" w14:textId="77777777" w:rsidR="009F2B91" w:rsidRPr="00167E79" w:rsidRDefault="00474546" w:rsidP="00474546">
      <w:pPr>
        <w:pStyle w:val="ListParagraph"/>
        <w:shd w:val="clear" w:color="auto" w:fill="FFFFFF" w:themeFill="background1"/>
        <w:spacing w:before="120" w:after="120" w:line="240" w:lineRule="auto"/>
        <w:ind w:left="709" w:right="6"/>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Jebkuras nesaskaņas, domstarpības vai strīdus saistībā ar Līgumu Līdzēji risina savstarpēju sarunu ceļā. Gadījumā, ja Līdzēji nespēj vienoties, strīds risināms saskaņā ar normatīvajiem aktiem</w:t>
      </w:r>
      <w:r w:rsidR="00D40CC0" w:rsidRPr="00167E79">
        <w:rPr>
          <w:rFonts w:ascii="Times New Roman" w:eastAsia="Times New Roman" w:hAnsi="Times New Roman" w:cs="Times New Roman"/>
          <w:spacing w:val="-5"/>
          <w:sz w:val="24"/>
          <w:szCs w:val="24"/>
        </w:rPr>
        <w:t>.</w:t>
      </w:r>
    </w:p>
    <w:p w14:paraId="2A6F636C" w14:textId="77777777" w:rsidR="001330CF" w:rsidRPr="00167E79" w:rsidRDefault="001330CF" w:rsidP="009E739E">
      <w:pPr>
        <w:pStyle w:val="ListParagraph"/>
        <w:numPr>
          <w:ilvl w:val="0"/>
          <w:numId w:val="8"/>
        </w:numPr>
        <w:shd w:val="clear" w:color="auto" w:fill="FFFFFF" w:themeFill="background1"/>
        <w:spacing w:before="120" w:after="120" w:line="240" w:lineRule="auto"/>
        <w:ind w:left="567" w:right="6" w:hanging="567"/>
        <w:contextualSpacing w:val="0"/>
        <w:jc w:val="center"/>
        <w:rPr>
          <w:rFonts w:ascii="Times New Roman" w:eastAsia="Times New Roman" w:hAnsi="Times New Roman" w:cs="Times New Roman"/>
          <w:b/>
          <w:spacing w:val="-5"/>
          <w:sz w:val="24"/>
          <w:szCs w:val="24"/>
        </w:rPr>
      </w:pPr>
      <w:r w:rsidRPr="00167E79">
        <w:rPr>
          <w:rFonts w:ascii="Times New Roman" w:eastAsia="Times New Roman" w:hAnsi="Times New Roman" w:cs="Times New Roman"/>
          <w:b/>
          <w:spacing w:val="-5"/>
          <w:sz w:val="24"/>
          <w:szCs w:val="24"/>
        </w:rPr>
        <w:t>Nepārvaramas varas apstākļi</w:t>
      </w:r>
    </w:p>
    <w:p w14:paraId="2A6F636D" w14:textId="77777777" w:rsidR="00474546" w:rsidRPr="000033D8" w:rsidRDefault="00474546" w:rsidP="00474546">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Līdzēji tiek atbrīvoti no atbildības par Līguma pilnīgu vai daļēju neizpildi, ja šāda neizpilde radusies nepārvaramas varas apstākļu rezultātā, kuru darbība sākusies pēc Līguma noslēgšanas un kurus nevarēja iepriekš ne paredzēt, ne novērst. Pie nepārvaramas varas apstākļiem pieskaitāmi: stihiskas nelaimes, avārijas, katastrofas, epidēmijas, kara darbība, streiki, iekšējie nemieri, blokādes, varas un pārvaldes institūciju rīcība, normatīvo aktu, kas būtiski ierobežo un aizskar Līdzēju tiesības un ietekmē uzņemtās saistības, pieņemšana un stāšanās spēkā.</w:t>
      </w:r>
    </w:p>
    <w:p w14:paraId="2A6F636E" w14:textId="77777777" w:rsidR="00474546" w:rsidRPr="000033D8" w:rsidRDefault="00474546" w:rsidP="00474546">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Līdzējam, kurš atsaucas uz nepārvaramas varas apstākļu darbību, nekavējoties, bet ne vēlāk kā 3 (trīs) darba dienu laikā par šādiem apstākļiem rakstveidā jāziņo otram Līdzējam.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Līdzējs netiek atbrīvots no Līguma saistību izpildes.</w:t>
      </w:r>
    </w:p>
    <w:p w14:paraId="2A6F636F" w14:textId="77777777" w:rsidR="00474546" w:rsidRPr="000033D8" w:rsidRDefault="00474546" w:rsidP="00474546">
      <w:pPr>
        <w:pStyle w:val="ListParagraph"/>
        <w:numPr>
          <w:ilvl w:val="1"/>
          <w:numId w:val="8"/>
        </w:numPr>
        <w:shd w:val="clear" w:color="auto" w:fill="FFFFFF" w:themeFill="background1"/>
        <w:spacing w:after="0" w:line="240" w:lineRule="auto"/>
        <w:ind w:left="709" w:right="6" w:hanging="709"/>
        <w:contextualSpacing w:val="0"/>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Nepārvaramas varas apstākļu iestāšanās gadījumā Līguma darbības termiņš tiek pārcelts atbilstoši šādu apstākļu darbības laikam vai arī Līdzēji vienojas par Līguma izbeigšanu.</w:t>
      </w:r>
    </w:p>
    <w:p w14:paraId="2A6F6370" w14:textId="77777777" w:rsidR="001330CF" w:rsidRDefault="00474546" w:rsidP="0040035F">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Ja nepārvaramas varas apstākļi ilgst vairāk nekā trīs mēnešus, pēc jebkura Līdzēja rakstiska paziņojuma Līgums tiek izbeigts.</w:t>
      </w:r>
    </w:p>
    <w:p w14:paraId="2A6F6371" w14:textId="77777777" w:rsidR="009136D2" w:rsidRPr="000033D8" w:rsidRDefault="009136D2" w:rsidP="009136D2">
      <w:pPr>
        <w:pStyle w:val="ListParagraph"/>
        <w:shd w:val="clear" w:color="auto" w:fill="FFFFFF" w:themeFill="background1"/>
        <w:spacing w:before="120" w:after="120" w:line="240" w:lineRule="auto"/>
        <w:ind w:left="709" w:right="6"/>
        <w:jc w:val="both"/>
        <w:rPr>
          <w:rFonts w:ascii="Times New Roman" w:eastAsia="Times New Roman" w:hAnsi="Times New Roman" w:cs="Times New Roman"/>
          <w:spacing w:val="-5"/>
          <w:sz w:val="24"/>
          <w:szCs w:val="24"/>
        </w:rPr>
      </w:pPr>
    </w:p>
    <w:p w14:paraId="2A6F6372" w14:textId="77777777" w:rsidR="00D15888" w:rsidRPr="00167E79" w:rsidRDefault="00641237" w:rsidP="0040035F">
      <w:pPr>
        <w:pStyle w:val="ListParagraph"/>
        <w:numPr>
          <w:ilvl w:val="0"/>
          <w:numId w:val="8"/>
        </w:numPr>
        <w:shd w:val="clear" w:color="auto" w:fill="FFFFFF" w:themeFill="background1"/>
        <w:spacing w:before="120" w:after="120" w:line="240" w:lineRule="auto"/>
        <w:ind w:left="567" w:right="6" w:hanging="567"/>
        <w:contextualSpacing w:val="0"/>
        <w:jc w:val="center"/>
        <w:rPr>
          <w:rFonts w:ascii="Times New Roman" w:eastAsia="Times New Roman" w:hAnsi="Times New Roman" w:cs="Times New Roman"/>
          <w:b/>
          <w:spacing w:val="-7"/>
          <w:sz w:val="24"/>
          <w:szCs w:val="24"/>
        </w:rPr>
      </w:pPr>
      <w:r w:rsidRPr="00167E79">
        <w:rPr>
          <w:rFonts w:ascii="Times New Roman" w:eastAsia="Times New Roman" w:hAnsi="Times New Roman" w:cs="Times New Roman"/>
          <w:b/>
          <w:spacing w:val="-7"/>
          <w:sz w:val="24"/>
          <w:szCs w:val="24"/>
        </w:rPr>
        <w:t>Noslēguma jautājumi</w:t>
      </w:r>
    </w:p>
    <w:p w14:paraId="2A6F6373" w14:textId="77777777" w:rsidR="00D15888" w:rsidRPr="00167E79" w:rsidRDefault="00001BF6" w:rsidP="009136D2">
      <w:pPr>
        <w:pStyle w:val="ListParagraph"/>
        <w:numPr>
          <w:ilvl w:val="1"/>
          <w:numId w:val="8"/>
        </w:numPr>
        <w:shd w:val="clear" w:color="auto" w:fill="FFFFFF" w:themeFill="background1"/>
        <w:spacing w:before="120" w:after="120" w:line="240" w:lineRule="auto"/>
        <w:ind w:right="6" w:hanging="792"/>
        <w:jc w:val="both"/>
        <w:rPr>
          <w:rFonts w:ascii="Times New Roman" w:eastAsia="Times New Roman" w:hAnsi="Times New Roman" w:cs="Times New Roman"/>
          <w:spacing w:val="-5"/>
          <w:sz w:val="24"/>
          <w:szCs w:val="24"/>
        </w:rPr>
      </w:pPr>
      <w:r w:rsidRPr="00167E79">
        <w:rPr>
          <w:rFonts w:ascii="Times New Roman" w:eastAsia="Times New Roman" w:hAnsi="Times New Roman" w:cs="Times New Roman"/>
          <w:spacing w:val="-5"/>
          <w:sz w:val="24"/>
          <w:szCs w:val="24"/>
        </w:rPr>
        <w:t xml:space="preserve">Līdzēji ir </w:t>
      </w:r>
      <w:r w:rsidR="003F38D1">
        <w:rPr>
          <w:rFonts w:ascii="Times New Roman" w:eastAsia="Times New Roman" w:hAnsi="Times New Roman" w:cs="Times New Roman"/>
          <w:spacing w:val="-5"/>
          <w:sz w:val="24"/>
          <w:szCs w:val="24"/>
        </w:rPr>
        <w:t>pilnā mērā atbildīgi</w:t>
      </w:r>
      <w:r w:rsidR="003F38D1" w:rsidRPr="003F38D1">
        <w:rPr>
          <w:rFonts w:ascii="Times New Roman" w:eastAsia="Times New Roman" w:hAnsi="Times New Roman" w:cs="Times New Roman"/>
          <w:spacing w:val="-5"/>
          <w:sz w:val="24"/>
          <w:szCs w:val="24"/>
        </w:rPr>
        <w:t xml:space="preserve">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w:t>
      </w:r>
      <w:r w:rsidR="003F38D1">
        <w:rPr>
          <w:rFonts w:ascii="Times New Roman" w:eastAsia="Times New Roman" w:hAnsi="Times New Roman" w:cs="Times New Roman"/>
          <w:spacing w:val="-5"/>
          <w:sz w:val="24"/>
          <w:szCs w:val="24"/>
        </w:rPr>
        <w:t>Līdzēji atlīdzina otram</w:t>
      </w:r>
      <w:r w:rsidR="003F38D1" w:rsidRPr="003F38D1">
        <w:rPr>
          <w:rFonts w:ascii="Times New Roman" w:eastAsia="Times New Roman" w:hAnsi="Times New Roman" w:cs="Times New Roman"/>
          <w:spacing w:val="-5"/>
          <w:sz w:val="24"/>
          <w:szCs w:val="24"/>
        </w:rPr>
        <w:t xml:space="preserve"> </w:t>
      </w:r>
      <w:r w:rsidR="003F38D1">
        <w:rPr>
          <w:rFonts w:ascii="Times New Roman" w:eastAsia="Times New Roman" w:hAnsi="Times New Roman" w:cs="Times New Roman"/>
          <w:spacing w:val="-5"/>
          <w:sz w:val="24"/>
          <w:szCs w:val="24"/>
        </w:rPr>
        <w:t>Līdzējam</w:t>
      </w:r>
      <w:r w:rsidR="003F38D1" w:rsidRPr="003F38D1">
        <w:rPr>
          <w:rFonts w:ascii="Times New Roman" w:eastAsia="Times New Roman" w:hAnsi="Times New Roman" w:cs="Times New Roman"/>
          <w:spacing w:val="-5"/>
          <w:sz w:val="24"/>
          <w:szCs w:val="24"/>
        </w:rPr>
        <w:t xml:space="preserve"> visus nodarītos zaudējumus, </w:t>
      </w:r>
      <w:r w:rsidR="003F38D1" w:rsidRPr="003F38D1">
        <w:rPr>
          <w:rFonts w:ascii="Times New Roman" w:eastAsia="Times New Roman" w:hAnsi="Times New Roman" w:cs="Times New Roman"/>
          <w:spacing w:val="-5"/>
          <w:sz w:val="24"/>
          <w:szCs w:val="24"/>
        </w:rPr>
        <w:lastRenderedPageBreak/>
        <w:t>kas radušies tā prettiesiskas darbības vai bezdarbības dēļ, Latvijas Republikas normatīvajos aktos un Līgumā noteiktajā kārtībā.</w:t>
      </w:r>
    </w:p>
    <w:p w14:paraId="2A6F6374" w14:textId="77777777" w:rsidR="00D15888" w:rsidRPr="000033D8" w:rsidRDefault="00474546" w:rsidP="00474546">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 xml:space="preserve">Jautājumos, kas nav atrunāti Līgumā, Līdzēji </w:t>
      </w:r>
      <w:r w:rsidR="003F38D1">
        <w:rPr>
          <w:rFonts w:ascii="Times New Roman" w:eastAsia="Times New Roman" w:hAnsi="Times New Roman" w:cs="Times New Roman"/>
          <w:spacing w:val="-5"/>
          <w:sz w:val="24"/>
          <w:szCs w:val="24"/>
        </w:rPr>
        <w:t>vadās no</w:t>
      </w:r>
      <w:r w:rsidR="00C44F05" w:rsidRPr="000033D8">
        <w:rPr>
          <w:rFonts w:ascii="Times New Roman" w:eastAsia="Times New Roman" w:hAnsi="Times New Roman" w:cs="Times New Roman"/>
          <w:spacing w:val="-5"/>
          <w:sz w:val="24"/>
          <w:szCs w:val="24"/>
        </w:rPr>
        <w:t xml:space="preserve"> </w:t>
      </w:r>
      <w:r w:rsidRPr="000033D8">
        <w:rPr>
          <w:rFonts w:ascii="Times New Roman" w:eastAsia="Times New Roman" w:hAnsi="Times New Roman" w:cs="Times New Roman"/>
          <w:spacing w:val="-5"/>
          <w:sz w:val="24"/>
          <w:szCs w:val="24"/>
        </w:rPr>
        <w:t xml:space="preserve"> Latvijas </w:t>
      </w:r>
      <w:r w:rsidR="00C44F05" w:rsidRPr="000033D8">
        <w:rPr>
          <w:rFonts w:ascii="Times New Roman" w:eastAsia="Times New Roman" w:hAnsi="Times New Roman" w:cs="Times New Roman"/>
          <w:spacing w:val="-5"/>
          <w:sz w:val="24"/>
          <w:szCs w:val="24"/>
        </w:rPr>
        <w:t xml:space="preserve">Republikā spēkā </w:t>
      </w:r>
      <w:r w:rsidR="003F38D1" w:rsidRPr="000033D8">
        <w:rPr>
          <w:rFonts w:ascii="Times New Roman" w:eastAsia="Times New Roman" w:hAnsi="Times New Roman" w:cs="Times New Roman"/>
          <w:spacing w:val="-5"/>
          <w:sz w:val="24"/>
          <w:szCs w:val="24"/>
        </w:rPr>
        <w:t>esoš</w:t>
      </w:r>
      <w:r w:rsidR="003F38D1">
        <w:rPr>
          <w:rFonts w:ascii="Times New Roman" w:eastAsia="Times New Roman" w:hAnsi="Times New Roman" w:cs="Times New Roman"/>
          <w:spacing w:val="-5"/>
          <w:sz w:val="24"/>
          <w:szCs w:val="24"/>
        </w:rPr>
        <w:t xml:space="preserve">ajiem </w:t>
      </w:r>
      <w:r w:rsidR="00C44F05" w:rsidRPr="000033D8">
        <w:rPr>
          <w:rFonts w:ascii="Times New Roman" w:eastAsia="Times New Roman" w:hAnsi="Times New Roman" w:cs="Times New Roman"/>
          <w:spacing w:val="-5"/>
          <w:sz w:val="24"/>
          <w:szCs w:val="24"/>
        </w:rPr>
        <w:t>normatīv</w:t>
      </w:r>
      <w:r w:rsidR="003F38D1">
        <w:rPr>
          <w:rFonts w:ascii="Times New Roman" w:eastAsia="Times New Roman" w:hAnsi="Times New Roman" w:cs="Times New Roman"/>
          <w:spacing w:val="-5"/>
          <w:sz w:val="24"/>
          <w:szCs w:val="24"/>
        </w:rPr>
        <w:t>iem</w:t>
      </w:r>
      <w:r w:rsidR="00C44F05" w:rsidRPr="000033D8">
        <w:rPr>
          <w:rFonts w:ascii="Times New Roman" w:eastAsia="Times New Roman" w:hAnsi="Times New Roman" w:cs="Times New Roman"/>
          <w:spacing w:val="-5"/>
          <w:sz w:val="24"/>
          <w:szCs w:val="24"/>
        </w:rPr>
        <w:t xml:space="preserve"> akt</w:t>
      </w:r>
      <w:r w:rsidR="009136D2">
        <w:rPr>
          <w:rFonts w:ascii="Times New Roman" w:eastAsia="Times New Roman" w:hAnsi="Times New Roman" w:cs="Times New Roman"/>
          <w:spacing w:val="-5"/>
          <w:sz w:val="24"/>
          <w:szCs w:val="24"/>
        </w:rPr>
        <w:t>iem</w:t>
      </w:r>
      <w:r w:rsidR="00C44F05" w:rsidRPr="000033D8">
        <w:rPr>
          <w:rFonts w:ascii="Times New Roman" w:eastAsia="Times New Roman" w:hAnsi="Times New Roman" w:cs="Times New Roman"/>
          <w:spacing w:val="-5"/>
          <w:sz w:val="24"/>
          <w:szCs w:val="24"/>
        </w:rPr>
        <w:t xml:space="preserve">. </w:t>
      </w:r>
    </w:p>
    <w:p w14:paraId="2A6F6375" w14:textId="77777777" w:rsidR="00D15888" w:rsidRPr="00167E79" w:rsidRDefault="00001BF6" w:rsidP="00464319">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167E79">
        <w:rPr>
          <w:rFonts w:ascii="Times New Roman" w:eastAsia="Times New Roman" w:hAnsi="Times New Roman" w:cs="Times New Roman"/>
          <w:spacing w:val="-5"/>
          <w:sz w:val="24"/>
          <w:szCs w:val="24"/>
        </w:rPr>
        <w:t xml:space="preserve">Līgumā izveidotais noteikumu sadalījums pa sadaļām ar tām piešķirtajiem nosaukumiem ir izmantojams tikai un vienīgi atsaucēm un nekādā gadījumā nevar tikt izmantots vai ietekmēt </w:t>
      </w:r>
      <w:r w:rsidR="00B30D3E" w:rsidRPr="00167E79">
        <w:rPr>
          <w:rFonts w:ascii="Times New Roman" w:eastAsia="Times New Roman" w:hAnsi="Times New Roman" w:cs="Times New Roman"/>
          <w:spacing w:val="-5"/>
          <w:sz w:val="24"/>
          <w:szCs w:val="24"/>
        </w:rPr>
        <w:t>L</w:t>
      </w:r>
      <w:r w:rsidR="00D40CC0" w:rsidRPr="00167E79">
        <w:rPr>
          <w:rFonts w:ascii="Times New Roman" w:eastAsia="Times New Roman" w:hAnsi="Times New Roman" w:cs="Times New Roman"/>
          <w:spacing w:val="-5"/>
          <w:sz w:val="24"/>
          <w:szCs w:val="24"/>
        </w:rPr>
        <w:t>īguma noteikumu tulkošanu.</w:t>
      </w:r>
    </w:p>
    <w:p w14:paraId="2A6F6376" w14:textId="77777777" w:rsidR="00474546" w:rsidRPr="000033D8" w:rsidRDefault="00474546" w:rsidP="00474546">
      <w:pPr>
        <w:pStyle w:val="ListParagraph"/>
        <w:numPr>
          <w:ilvl w:val="1"/>
          <w:numId w:val="8"/>
        </w:numPr>
        <w:shd w:val="clear" w:color="auto" w:fill="FFFFFF" w:themeFill="background1"/>
        <w:spacing w:before="120" w:after="120" w:line="240" w:lineRule="auto"/>
        <w:ind w:left="709" w:right="6" w:hanging="709"/>
        <w:jc w:val="both"/>
        <w:rPr>
          <w:rFonts w:ascii="Times New Roman" w:eastAsia="Times New Roman" w:hAnsi="Times New Roman" w:cs="Times New Roman"/>
          <w:spacing w:val="-5"/>
          <w:sz w:val="24"/>
          <w:szCs w:val="24"/>
        </w:rPr>
      </w:pPr>
      <w:r w:rsidRPr="000033D8">
        <w:rPr>
          <w:rFonts w:ascii="Times New Roman" w:hAnsi="Times New Roman" w:cs="Times New Roman"/>
          <w:sz w:val="24"/>
          <w:szCs w:val="24"/>
        </w:rPr>
        <w:t>Līguma spēkā stāšanās datums ir pēdējā pievienotā droša elektroniskā paraksta un tā laika zīmoga datums. Līgums ir spēkā līdz Pušu saistību pilnīgai</w:t>
      </w:r>
      <w:r w:rsidRPr="000033D8">
        <w:rPr>
          <w:rFonts w:ascii="Times New Roman" w:hAnsi="Times New Roman" w:cs="Times New Roman"/>
          <w:spacing w:val="-5"/>
          <w:sz w:val="24"/>
          <w:szCs w:val="24"/>
        </w:rPr>
        <w:t xml:space="preserve"> </w:t>
      </w:r>
      <w:r w:rsidRPr="000033D8">
        <w:rPr>
          <w:rFonts w:ascii="Times New Roman" w:hAnsi="Times New Roman" w:cs="Times New Roman"/>
          <w:sz w:val="24"/>
          <w:szCs w:val="24"/>
        </w:rPr>
        <w:t>izpildei un tas ir saistošs Līdzēju tiesību un saistību pārņēmējiem.</w:t>
      </w:r>
    </w:p>
    <w:p w14:paraId="2A6F6377" w14:textId="77777777" w:rsidR="00474546" w:rsidRPr="000033D8" w:rsidRDefault="00474546" w:rsidP="00474546">
      <w:pPr>
        <w:pStyle w:val="ListParagraph"/>
        <w:numPr>
          <w:ilvl w:val="1"/>
          <w:numId w:val="8"/>
        </w:numPr>
        <w:shd w:val="clear" w:color="auto" w:fill="FFFFFF" w:themeFill="background1"/>
        <w:spacing w:after="0" w:line="240" w:lineRule="auto"/>
        <w:ind w:left="709" w:right="6" w:hanging="709"/>
        <w:contextualSpacing w:val="0"/>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Līgumu var grozīt, Līdzējiem savstarpēji vienojoties. Jebkuras Līguma izmaiņas tiek noformētas rakstveidā un kļūst par Līguma neatņemamu sastāvdaļu.</w:t>
      </w:r>
    </w:p>
    <w:p w14:paraId="2A6F6378" w14:textId="77777777" w:rsidR="00474546" w:rsidRPr="000033D8" w:rsidRDefault="00474546" w:rsidP="00474546">
      <w:pPr>
        <w:pStyle w:val="ListParagraph"/>
        <w:numPr>
          <w:ilvl w:val="1"/>
          <w:numId w:val="8"/>
        </w:numPr>
        <w:shd w:val="clear" w:color="auto" w:fill="FFFFFF" w:themeFill="background1"/>
        <w:spacing w:after="0" w:line="240" w:lineRule="auto"/>
        <w:ind w:left="709" w:right="6" w:hanging="709"/>
        <w:contextualSpacing w:val="0"/>
        <w:jc w:val="both"/>
        <w:rPr>
          <w:rFonts w:ascii="Times New Roman" w:eastAsia="Times New Roman" w:hAnsi="Times New Roman" w:cs="Times New Roman"/>
          <w:spacing w:val="-5"/>
          <w:sz w:val="24"/>
          <w:szCs w:val="24"/>
        </w:rPr>
      </w:pPr>
      <w:r w:rsidRPr="000033D8">
        <w:rPr>
          <w:rFonts w:ascii="Times New Roman" w:eastAsia="Times New Roman" w:hAnsi="Times New Roman" w:cs="Times New Roman"/>
          <w:spacing w:val="-5"/>
          <w:sz w:val="24"/>
          <w:szCs w:val="24"/>
        </w:rPr>
        <w:t>Organizācija ir informēta, ka Pašvaldība ir ieviesusi un darbojas saskaņā ar Kvalitātes pārvaldības sistēmas ISO standarta 9001 un Vides pārvaldības sistēmas ISO standarta 14001 nosacījumiem, nodrošinot kvalitatīvus pakalpojumus, sekmējot dabas resursu ilgtspējīgu izmantošanu, veicinot videi draudzīgu un modernu tehnoloģiju izmantošanu.</w:t>
      </w:r>
    </w:p>
    <w:p w14:paraId="2A6F6379" w14:textId="77777777" w:rsidR="00474546" w:rsidRPr="000033D8" w:rsidRDefault="00474546" w:rsidP="00474546">
      <w:pPr>
        <w:pStyle w:val="ListParagraph"/>
        <w:numPr>
          <w:ilvl w:val="1"/>
          <w:numId w:val="8"/>
        </w:numPr>
        <w:shd w:val="clear" w:color="auto" w:fill="FFFFFF" w:themeFill="background1"/>
        <w:spacing w:after="0" w:line="240" w:lineRule="auto"/>
        <w:ind w:left="709" w:right="6" w:hanging="709"/>
        <w:contextualSpacing w:val="0"/>
        <w:jc w:val="both"/>
        <w:rPr>
          <w:rFonts w:ascii="Times New Roman" w:eastAsia="Times New Roman" w:hAnsi="Times New Roman" w:cs="Times New Roman"/>
          <w:spacing w:val="-5"/>
          <w:sz w:val="24"/>
          <w:szCs w:val="24"/>
        </w:rPr>
      </w:pPr>
      <w:r w:rsidRPr="000033D8">
        <w:rPr>
          <w:rFonts w:ascii="Times New Roman" w:hAnsi="Times New Roman" w:cs="Times New Roman"/>
          <w:sz w:val="24"/>
          <w:szCs w:val="24"/>
        </w:rPr>
        <w:t>Līgums sagatavots un parakstīts elektroniska dokumenta veidā, katrs Līdzējs Līgumu glabā savā lietvedībā elektroniskā dokumenta formā.</w:t>
      </w:r>
    </w:p>
    <w:p w14:paraId="2A6F637A" w14:textId="77777777" w:rsidR="00474546" w:rsidRPr="000033D8" w:rsidRDefault="00474546" w:rsidP="00474546">
      <w:pPr>
        <w:pStyle w:val="ListParagraph"/>
        <w:numPr>
          <w:ilvl w:val="1"/>
          <w:numId w:val="8"/>
        </w:numPr>
        <w:shd w:val="clear" w:color="auto" w:fill="FFFFFF" w:themeFill="background1"/>
        <w:spacing w:after="0" w:line="240" w:lineRule="auto"/>
        <w:ind w:left="709" w:right="6" w:hanging="709"/>
        <w:contextualSpacing w:val="0"/>
        <w:jc w:val="both"/>
        <w:rPr>
          <w:rFonts w:ascii="Times New Roman" w:eastAsia="Times New Roman" w:hAnsi="Times New Roman" w:cs="Times New Roman"/>
          <w:spacing w:val="-5"/>
          <w:sz w:val="24"/>
          <w:szCs w:val="24"/>
        </w:rPr>
      </w:pPr>
      <w:r w:rsidRPr="000033D8">
        <w:rPr>
          <w:rFonts w:ascii="Times New Roman" w:hAnsi="Times New Roman" w:cs="Times New Roman"/>
          <w:sz w:val="24"/>
          <w:szCs w:val="24"/>
        </w:rPr>
        <w:t xml:space="preserve">Līgumam ir </w:t>
      </w:r>
      <w:r w:rsidR="007C3D17">
        <w:rPr>
          <w:rFonts w:ascii="Times New Roman" w:hAnsi="Times New Roman" w:cs="Times New Roman"/>
          <w:sz w:val="24"/>
          <w:szCs w:val="24"/>
        </w:rPr>
        <w:t>viens pielikums</w:t>
      </w:r>
      <w:r w:rsidRPr="000033D8">
        <w:rPr>
          <w:rFonts w:ascii="Times New Roman" w:hAnsi="Times New Roman" w:cs="Times New Roman"/>
          <w:sz w:val="24"/>
          <w:szCs w:val="24"/>
        </w:rPr>
        <w:t>:</w:t>
      </w:r>
      <w:r w:rsidR="007C3D17">
        <w:rPr>
          <w:rFonts w:ascii="Times New Roman" w:hAnsi="Times New Roman" w:cs="Times New Roman"/>
          <w:sz w:val="24"/>
          <w:szCs w:val="24"/>
        </w:rPr>
        <w:t xml:space="preserve"> Organizācijas projekta pieteikums Konkursam.</w:t>
      </w:r>
    </w:p>
    <w:p w14:paraId="2A6F637B" w14:textId="77777777" w:rsidR="006B3F20" w:rsidRPr="000033D8" w:rsidRDefault="006B3F20" w:rsidP="007C3D17">
      <w:pPr>
        <w:pStyle w:val="ListParagraph"/>
        <w:shd w:val="clear" w:color="auto" w:fill="FFFFFF" w:themeFill="background1"/>
        <w:spacing w:after="0" w:line="240" w:lineRule="auto"/>
        <w:ind w:left="360" w:right="6"/>
        <w:contextualSpacing w:val="0"/>
        <w:jc w:val="both"/>
        <w:rPr>
          <w:rFonts w:ascii="Times New Roman" w:eastAsia="Times New Roman" w:hAnsi="Times New Roman" w:cs="Times New Roman"/>
          <w:spacing w:val="-5"/>
          <w:sz w:val="24"/>
          <w:szCs w:val="24"/>
        </w:rPr>
      </w:pPr>
    </w:p>
    <w:p w14:paraId="2A6F637C" w14:textId="77777777" w:rsidR="00001BF6" w:rsidRPr="00167E79" w:rsidRDefault="00001BF6" w:rsidP="00E7282B">
      <w:pPr>
        <w:pStyle w:val="ListParagraph"/>
        <w:numPr>
          <w:ilvl w:val="0"/>
          <w:numId w:val="8"/>
        </w:numPr>
        <w:shd w:val="clear" w:color="auto" w:fill="FFFFFF" w:themeFill="background1"/>
        <w:spacing w:after="120" w:line="240" w:lineRule="auto"/>
        <w:ind w:left="567" w:right="6" w:hanging="567"/>
        <w:contextualSpacing w:val="0"/>
        <w:jc w:val="center"/>
        <w:rPr>
          <w:rFonts w:ascii="Times New Roman" w:eastAsia="Times New Roman" w:hAnsi="Times New Roman" w:cs="Times New Roman"/>
          <w:b/>
          <w:spacing w:val="-5"/>
          <w:sz w:val="24"/>
          <w:szCs w:val="24"/>
        </w:rPr>
      </w:pPr>
      <w:r w:rsidRPr="00167E79">
        <w:rPr>
          <w:rFonts w:ascii="Times New Roman" w:eastAsia="Times New Roman" w:hAnsi="Times New Roman" w:cs="Times New Roman"/>
          <w:b/>
          <w:spacing w:val="-5"/>
          <w:sz w:val="24"/>
          <w:szCs w:val="24"/>
        </w:rPr>
        <w:t>Līdzēju rekvizīti un paraksti</w:t>
      </w:r>
    </w:p>
    <w:tbl>
      <w:tblPr>
        <w:tblW w:w="9923" w:type="dxa"/>
        <w:jc w:val="center"/>
        <w:tblLayout w:type="fixed"/>
        <w:tblLook w:val="04A0" w:firstRow="1" w:lastRow="0" w:firstColumn="1" w:lastColumn="0" w:noHBand="0" w:noVBand="1"/>
      </w:tblPr>
      <w:tblGrid>
        <w:gridCol w:w="4776"/>
        <w:gridCol w:w="5147"/>
      </w:tblGrid>
      <w:tr w:rsidR="004B02AF" w:rsidRPr="000033D8" w14:paraId="2A6F6393" w14:textId="77777777" w:rsidTr="00026642">
        <w:trPr>
          <w:trHeight w:val="4415"/>
          <w:jc w:val="center"/>
        </w:trPr>
        <w:tc>
          <w:tcPr>
            <w:tcW w:w="4776" w:type="dxa"/>
          </w:tcPr>
          <w:p w14:paraId="2A6F637D" w14:textId="77777777" w:rsidR="001664A6" w:rsidRPr="000033D8" w:rsidRDefault="001664A6" w:rsidP="001664A6">
            <w:pPr>
              <w:pStyle w:val="ListParagraph"/>
              <w:shd w:val="clear" w:color="auto" w:fill="FFFFFF"/>
              <w:spacing w:after="0" w:line="240" w:lineRule="auto"/>
              <w:ind w:left="360"/>
              <w:rPr>
                <w:rFonts w:ascii="Times New Roman" w:hAnsi="Times New Roman" w:cs="Times New Roman"/>
                <w:b/>
                <w:bCs/>
                <w:sz w:val="24"/>
                <w:szCs w:val="24"/>
              </w:rPr>
            </w:pPr>
            <w:r w:rsidRPr="000033D8">
              <w:rPr>
                <w:rFonts w:ascii="Times New Roman" w:hAnsi="Times New Roman" w:cs="Times New Roman"/>
                <w:b/>
                <w:bCs/>
                <w:sz w:val="24"/>
                <w:szCs w:val="24"/>
              </w:rPr>
              <w:t>Jelgavas valstspilsētas pašvaldība</w:t>
            </w:r>
          </w:p>
          <w:p w14:paraId="2A6F637E" w14:textId="77777777" w:rsidR="001664A6" w:rsidRPr="000033D8" w:rsidRDefault="001664A6" w:rsidP="001664A6">
            <w:pPr>
              <w:pStyle w:val="ListParagraph"/>
              <w:shd w:val="clear" w:color="auto" w:fill="FFFFFF"/>
              <w:spacing w:after="0" w:line="240" w:lineRule="auto"/>
              <w:ind w:left="360"/>
              <w:rPr>
                <w:rFonts w:ascii="Times New Roman" w:hAnsi="Times New Roman" w:cs="Times New Roman"/>
                <w:b/>
                <w:bCs/>
                <w:sz w:val="24"/>
                <w:szCs w:val="24"/>
              </w:rPr>
            </w:pPr>
            <w:r w:rsidRPr="000033D8">
              <w:rPr>
                <w:rFonts w:ascii="Times New Roman" w:hAnsi="Times New Roman" w:cs="Times New Roman"/>
                <w:b/>
                <w:bCs/>
                <w:sz w:val="24"/>
                <w:szCs w:val="24"/>
              </w:rPr>
              <w:t>Jelgavas valstspilsētas pašvaldības iestādes “Centrālā pārvalde” personā</w:t>
            </w:r>
          </w:p>
          <w:p w14:paraId="2A6F637F" w14:textId="77777777" w:rsidR="00474546" w:rsidRPr="00167E79" w:rsidRDefault="00474546" w:rsidP="001664A6">
            <w:pPr>
              <w:pStyle w:val="ListParagraph"/>
              <w:shd w:val="clear" w:color="auto" w:fill="FFFFFF"/>
              <w:spacing w:after="0" w:line="240" w:lineRule="auto"/>
              <w:ind w:left="360"/>
              <w:rPr>
                <w:rFonts w:ascii="Times New Roman" w:hAnsi="Times New Roman" w:cs="Times New Roman"/>
                <w:sz w:val="24"/>
                <w:szCs w:val="24"/>
              </w:rPr>
            </w:pPr>
            <w:r w:rsidRPr="000033D8">
              <w:rPr>
                <w:rFonts w:ascii="Times New Roman" w:hAnsi="Times New Roman" w:cs="Times New Roman"/>
                <w:sz w:val="24"/>
                <w:szCs w:val="24"/>
              </w:rPr>
              <w:t>Reģ. Nr.90000042516</w:t>
            </w:r>
          </w:p>
          <w:p w14:paraId="2A6F6380" w14:textId="77777777" w:rsidR="00474546" w:rsidRPr="000033D8" w:rsidRDefault="00474546" w:rsidP="001664A6">
            <w:pPr>
              <w:pStyle w:val="ListParagraph"/>
              <w:shd w:val="clear" w:color="auto" w:fill="FFFFFF"/>
              <w:spacing w:after="0" w:line="240" w:lineRule="auto"/>
              <w:ind w:left="360"/>
              <w:rPr>
                <w:rFonts w:ascii="Times New Roman" w:hAnsi="Times New Roman" w:cs="Times New Roman"/>
                <w:sz w:val="24"/>
                <w:szCs w:val="24"/>
              </w:rPr>
            </w:pPr>
            <w:r w:rsidRPr="000033D8">
              <w:rPr>
                <w:rFonts w:ascii="Times New Roman" w:hAnsi="Times New Roman" w:cs="Times New Roman"/>
                <w:sz w:val="24"/>
                <w:szCs w:val="24"/>
              </w:rPr>
              <w:t>Lielā iela 11, Jelgava, LV – 3001</w:t>
            </w:r>
          </w:p>
          <w:p w14:paraId="2A6F6381" w14:textId="77777777" w:rsidR="00474546" w:rsidRPr="000033D8" w:rsidRDefault="00474546" w:rsidP="001664A6">
            <w:pPr>
              <w:pStyle w:val="ListParagraph"/>
              <w:shd w:val="clear" w:color="auto" w:fill="FFFFFF"/>
              <w:spacing w:after="0" w:line="240" w:lineRule="auto"/>
              <w:ind w:left="360"/>
              <w:rPr>
                <w:rFonts w:ascii="Times New Roman" w:hAnsi="Times New Roman" w:cs="Times New Roman"/>
                <w:b/>
                <w:bCs/>
                <w:sz w:val="24"/>
                <w:szCs w:val="24"/>
              </w:rPr>
            </w:pPr>
            <w:r w:rsidRPr="000033D8">
              <w:rPr>
                <w:rFonts w:ascii="Times New Roman" w:hAnsi="Times New Roman" w:cs="Times New Roman"/>
                <w:b/>
                <w:bCs/>
                <w:sz w:val="24"/>
                <w:szCs w:val="24"/>
              </w:rPr>
              <w:t>Maksātājs:</w:t>
            </w:r>
          </w:p>
          <w:p w14:paraId="2A6F6382" w14:textId="77777777" w:rsidR="00474546" w:rsidRPr="000033D8" w:rsidRDefault="00474546" w:rsidP="001664A6">
            <w:pPr>
              <w:pStyle w:val="ListParagraph"/>
              <w:shd w:val="clear" w:color="auto" w:fill="FFFFFF"/>
              <w:spacing w:after="0" w:line="240" w:lineRule="auto"/>
              <w:ind w:left="360"/>
              <w:rPr>
                <w:rFonts w:ascii="Times New Roman" w:hAnsi="Times New Roman" w:cs="Times New Roman"/>
                <w:sz w:val="24"/>
                <w:szCs w:val="24"/>
              </w:rPr>
            </w:pPr>
            <w:r w:rsidRPr="000033D8">
              <w:rPr>
                <w:rFonts w:ascii="Times New Roman" w:hAnsi="Times New Roman" w:cs="Times New Roman"/>
                <w:sz w:val="24"/>
                <w:szCs w:val="24"/>
              </w:rPr>
              <w:t>Jelgavas valstspilsētas pašvaldības iestādes “Centrālā pārvalde” Finanšu departaments</w:t>
            </w:r>
          </w:p>
          <w:p w14:paraId="2A6F6383" w14:textId="77777777" w:rsidR="00B765FD" w:rsidRPr="00167E79" w:rsidRDefault="00B765FD" w:rsidP="001664A6">
            <w:pPr>
              <w:pStyle w:val="ListParagraph"/>
              <w:shd w:val="clear" w:color="auto" w:fill="FFFFFF" w:themeFill="background1"/>
              <w:spacing w:after="0" w:line="240" w:lineRule="auto"/>
              <w:ind w:left="360"/>
              <w:rPr>
                <w:rFonts w:ascii="Times New Roman" w:eastAsia="Times New Roman" w:hAnsi="Times New Roman" w:cs="Times New Roman"/>
                <w:sz w:val="24"/>
                <w:szCs w:val="25"/>
              </w:rPr>
            </w:pPr>
          </w:p>
          <w:p w14:paraId="2A6F6384" w14:textId="77777777" w:rsidR="00B765FD" w:rsidRPr="00167E79" w:rsidRDefault="00B765FD" w:rsidP="001664A6">
            <w:pPr>
              <w:pStyle w:val="ListParagraph"/>
              <w:shd w:val="clear" w:color="auto" w:fill="FFFFFF" w:themeFill="background1"/>
              <w:spacing w:after="0" w:line="240" w:lineRule="auto"/>
              <w:ind w:left="360"/>
              <w:rPr>
                <w:rFonts w:ascii="Times New Roman" w:eastAsia="Times New Roman" w:hAnsi="Times New Roman" w:cs="Times New Roman"/>
                <w:sz w:val="24"/>
                <w:szCs w:val="25"/>
              </w:rPr>
            </w:pPr>
            <w:r w:rsidRPr="00167E79">
              <w:rPr>
                <w:rFonts w:ascii="Times New Roman" w:eastAsia="Times New Roman" w:hAnsi="Times New Roman" w:cs="Times New Roman"/>
                <w:sz w:val="24"/>
                <w:szCs w:val="25"/>
              </w:rPr>
              <w:t>______________________</w:t>
            </w:r>
            <w:r w:rsidR="001664A6" w:rsidRPr="00167E79">
              <w:rPr>
                <w:rFonts w:ascii="Times New Roman" w:eastAsia="Times New Roman" w:hAnsi="Times New Roman" w:cs="Times New Roman"/>
                <w:sz w:val="24"/>
                <w:szCs w:val="25"/>
              </w:rPr>
              <w:t>_____</w:t>
            </w:r>
            <w:r w:rsidRPr="00167E79">
              <w:rPr>
                <w:rFonts w:ascii="Times New Roman" w:eastAsia="Times New Roman" w:hAnsi="Times New Roman" w:cs="Times New Roman"/>
                <w:sz w:val="24"/>
                <w:szCs w:val="25"/>
              </w:rPr>
              <w:t>________</w:t>
            </w:r>
          </w:p>
          <w:p w14:paraId="2A6F6385" w14:textId="77777777" w:rsidR="00F15B49" w:rsidRPr="00167E79" w:rsidRDefault="00F15B49" w:rsidP="001664A6">
            <w:pPr>
              <w:pStyle w:val="ListParagraph"/>
              <w:shd w:val="clear" w:color="auto" w:fill="FFFFFF" w:themeFill="background1"/>
              <w:spacing w:after="0" w:line="240" w:lineRule="auto"/>
              <w:ind w:left="360"/>
              <w:jc w:val="center"/>
              <w:rPr>
                <w:rFonts w:ascii="Times New Roman" w:eastAsia="Times New Roman" w:hAnsi="Times New Roman" w:cs="Times New Roman"/>
                <w:sz w:val="24"/>
                <w:szCs w:val="25"/>
              </w:rPr>
            </w:pPr>
            <w:r w:rsidRPr="00167E79">
              <w:rPr>
                <w:rFonts w:ascii="Times New Roman" w:eastAsia="Times New Roman" w:hAnsi="Times New Roman" w:cs="Times New Roman"/>
                <w:sz w:val="24"/>
                <w:szCs w:val="25"/>
              </w:rPr>
              <w:t>Jelgavas valstspilsētas p</w:t>
            </w:r>
            <w:r w:rsidR="007C3D17">
              <w:rPr>
                <w:rFonts w:ascii="Times New Roman" w:eastAsia="Times New Roman" w:hAnsi="Times New Roman" w:cs="Times New Roman"/>
                <w:sz w:val="24"/>
                <w:szCs w:val="25"/>
              </w:rPr>
              <w:t>ašvaldības izpilddirektors</w:t>
            </w:r>
          </w:p>
          <w:p w14:paraId="2A6F6386" w14:textId="77777777" w:rsidR="00474546" w:rsidRPr="00167E79" w:rsidRDefault="00474546" w:rsidP="001664A6">
            <w:pPr>
              <w:pStyle w:val="ListParagraph"/>
              <w:shd w:val="clear" w:color="auto" w:fill="FFFFFF" w:themeFill="background1"/>
              <w:spacing w:after="0" w:line="240" w:lineRule="auto"/>
              <w:ind w:left="360"/>
              <w:jc w:val="center"/>
              <w:rPr>
                <w:rFonts w:ascii="Times New Roman" w:eastAsia="Times New Roman" w:hAnsi="Times New Roman" w:cs="Times New Roman"/>
                <w:sz w:val="24"/>
                <w:szCs w:val="25"/>
              </w:rPr>
            </w:pPr>
          </w:p>
        </w:tc>
        <w:tc>
          <w:tcPr>
            <w:tcW w:w="5147" w:type="dxa"/>
          </w:tcPr>
          <w:p w14:paraId="2A6F6387" w14:textId="77777777" w:rsidR="005B7305" w:rsidRPr="00167E79" w:rsidRDefault="007C3D17" w:rsidP="005B7305">
            <w:pPr>
              <w:spacing w:after="0" w:line="240" w:lineRule="auto"/>
              <w:jc w:val="both"/>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Organizācija</w:t>
            </w:r>
          </w:p>
          <w:p w14:paraId="2A6F6388" w14:textId="77777777" w:rsidR="005B7305" w:rsidRPr="00167E79" w:rsidRDefault="005B7305" w:rsidP="005B7305">
            <w:pPr>
              <w:spacing w:after="0" w:line="240" w:lineRule="auto"/>
              <w:jc w:val="both"/>
              <w:rPr>
                <w:rFonts w:ascii="Times New Roman" w:eastAsia="Times New Roman" w:hAnsi="Times New Roman" w:cs="Times New Roman"/>
                <w:sz w:val="24"/>
                <w:szCs w:val="24"/>
              </w:rPr>
            </w:pPr>
            <w:r w:rsidRPr="00167E79">
              <w:rPr>
                <w:rFonts w:ascii="Times New Roman" w:eastAsia="Times New Roman" w:hAnsi="Times New Roman" w:cs="Times New Roman"/>
                <w:bCs/>
                <w:sz w:val="24"/>
                <w:szCs w:val="24"/>
              </w:rPr>
              <w:t xml:space="preserve">Reģ. Nr. </w:t>
            </w:r>
          </w:p>
          <w:p w14:paraId="2A6F6389" w14:textId="77777777" w:rsidR="005B7305" w:rsidRDefault="007C3D17" w:rsidP="005B73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Juridiskā adrese: </w:t>
            </w:r>
          </w:p>
          <w:p w14:paraId="2A6F638A" w14:textId="77777777" w:rsidR="007C3D17" w:rsidRPr="00167E79" w:rsidRDefault="007C3D17" w:rsidP="005B73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Konts:</w:t>
            </w:r>
          </w:p>
          <w:p w14:paraId="2A6F638B" w14:textId="77777777" w:rsidR="005B7305" w:rsidRPr="00167E79" w:rsidRDefault="005B7305" w:rsidP="007C3D17">
            <w:pPr>
              <w:shd w:val="clear" w:color="auto" w:fill="FFFFFF" w:themeFill="background1"/>
              <w:spacing w:after="0" w:line="240" w:lineRule="auto"/>
              <w:rPr>
                <w:rFonts w:ascii="Times New Roman" w:eastAsia="Times New Roman" w:hAnsi="Times New Roman" w:cs="Times New Roman"/>
                <w:bCs/>
                <w:sz w:val="24"/>
                <w:szCs w:val="24"/>
              </w:rPr>
            </w:pPr>
            <w:r w:rsidRPr="00167E79">
              <w:rPr>
                <w:rFonts w:ascii="Times New Roman" w:eastAsia="Times New Roman" w:hAnsi="Times New Roman" w:cs="Times New Roman"/>
                <w:sz w:val="24"/>
                <w:szCs w:val="25"/>
              </w:rPr>
              <w:t xml:space="preserve"> </w:t>
            </w:r>
          </w:p>
          <w:p w14:paraId="2A6F638C" w14:textId="77777777" w:rsidR="00637A92" w:rsidRPr="00167E79" w:rsidRDefault="00637A92" w:rsidP="00637A92">
            <w:pPr>
              <w:spacing w:after="0" w:line="240" w:lineRule="auto"/>
              <w:jc w:val="both"/>
              <w:rPr>
                <w:rFonts w:ascii="Times New Roman" w:eastAsia="Times New Roman" w:hAnsi="Times New Roman" w:cs="Times New Roman"/>
                <w:bCs/>
                <w:sz w:val="24"/>
                <w:szCs w:val="24"/>
              </w:rPr>
            </w:pPr>
          </w:p>
          <w:p w14:paraId="2A6F638D" w14:textId="77777777" w:rsidR="00474546" w:rsidRPr="00167E79" w:rsidRDefault="00474546" w:rsidP="00637A92">
            <w:pPr>
              <w:spacing w:after="0" w:line="240" w:lineRule="auto"/>
              <w:jc w:val="both"/>
              <w:rPr>
                <w:rFonts w:ascii="Times New Roman" w:eastAsia="Times New Roman" w:hAnsi="Times New Roman" w:cs="Times New Roman"/>
                <w:bCs/>
                <w:sz w:val="24"/>
                <w:szCs w:val="24"/>
              </w:rPr>
            </w:pPr>
          </w:p>
          <w:p w14:paraId="2A6F638E" w14:textId="77777777" w:rsidR="00474546" w:rsidRPr="00167E79" w:rsidRDefault="00474546" w:rsidP="00637A92">
            <w:pPr>
              <w:spacing w:after="0" w:line="240" w:lineRule="auto"/>
              <w:jc w:val="both"/>
              <w:rPr>
                <w:rFonts w:ascii="Times New Roman" w:eastAsia="Times New Roman" w:hAnsi="Times New Roman" w:cs="Times New Roman"/>
                <w:bCs/>
                <w:sz w:val="24"/>
                <w:szCs w:val="24"/>
              </w:rPr>
            </w:pPr>
          </w:p>
          <w:p w14:paraId="2A6F638F" w14:textId="77777777" w:rsidR="00637A92" w:rsidRPr="00167E79" w:rsidRDefault="00637A92" w:rsidP="00637A92">
            <w:pPr>
              <w:spacing w:after="0" w:line="240" w:lineRule="auto"/>
              <w:jc w:val="both"/>
              <w:rPr>
                <w:rFonts w:ascii="Times New Roman" w:eastAsia="Times New Roman" w:hAnsi="Times New Roman" w:cs="Times New Roman"/>
                <w:bCs/>
                <w:sz w:val="24"/>
                <w:szCs w:val="24"/>
              </w:rPr>
            </w:pPr>
          </w:p>
          <w:p w14:paraId="2A6F6390" w14:textId="77777777" w:rsidR="00637A92" w:rsidRPr="000033D8" w:rsidRDefault="00637A92" w:rsidP="00637A92">
            <w:pPr>
              <w:spacing w:after="0" w:line="240" w:lineRule="auto"/>
              <w:jc w:val="both"/>
              <w:rPr>
                <w:rFonts w:ascii="Times New Roman" w:eastAsia="Times New Roman" w:hAnsi="Times New Roman" w:cs="Times New Roman"/>
                <w:sz w:val="24"/>
                <w:szCs w:val="24"/>
              </w:rPr>
            </w:pPr>
            <w:r w:rsidRPr="000033D8">
              <w:rPr>
                <w:rFonts w:ascii="Times New Roman" w:eastAsia="Times New Roman" w:hAnsi="Times New Roman" w:cs="Times New Roman"/>
                <w:sz w:val="24"/>
                <w:szCs w:val="24"/>
              </w:rPr>
              <w:t>_________________________________</w:t>
            </w:r>
          </w:p>
          <w:p w14:paraId="2A6F6391" w14:textId="77777777" w:rsidR="005B7305" w:rsidRPr="00167E79" w:rsidRDefault="00B02F10" w:rsidP="005B73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Vārds Uzvārds</w:t>
            </w:r>
          </w:p>
          <w:p w14:paraId="2A6F6392" w14:textId="77777777" w:rsidR="003B46F7" w:rsidRPr="00167E79" w:rsidRDefault="003B46F7" w:rsidP="0040035F">
            <w:pPr>
              <w:spacing w:after="0" w:line="240" w:lineRule="auto"/>
              <w:jc w:val="center"/>
              <w:rPr>
                <w:rFonts w:ascii="Times New Roman" w:eastAsia="Times New Roman" w:hAnsi="Times New Roman" w:cs="Times New Roman"/>
                <w:sz w:val="24"/>
                <w:szCs w:val="24"/>
              </w:rPr>
            </w:pPr>
          </w:p>
        </w:tc>
      </w:tr>
    </w:tbl>
    <w:p w14:paraId="2A6F6394" w14:textId="77777777" w:rsidR="00026642" w:rsidRPr="009470CF" w:rsidRDefault="00026642" w:rsidP="00026642">
      <w:pPr>
        <w:spacing w:after="120"/>
        <w:jc w:val="center"/>
        <w:rPr>
          <w:rFonts w:ascii="Times New Roman" w:hAnsi="Times New Roman" w:cs="Times New Roman"/>
          <w:sz w:val="24"/>
          <w:szCs w:val="24"/>
        </w:rPr>
      </w:pPr>
      <w:r w:rsidRPr="009470CF">
        <w:rPr>
          <w:rFonts w:ascii="Times New Roman" w:hAnsi="Times New Roman" w:cs="Times New Roman"/>
          <w:sz w:val="24"/>
          <w:szCs w:val="24"/>
        </w:rPr>
        <w:t>ŠIS DOKUMENTS IR ELEKTRONISKI PARAKSTĪTS AR DROŠU ELEKTRONISKO PARAKSTU UN SATUR LAIKA ZĪMOGU</w:t>
      </w:r>
    </w:p>
    <w:sectPr w:rsidR="00026642" w:rsidRPr="009470CF" w:rsidSect="007A04CF">
      <w:footerReference w:type="default" r:id="rId8"/>
      <w:pgSz w:w="11906" w:h="16838"/>
      <w:pgMar w:top="1134" w:right="1134" w:bottom="992" w:left="156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7E4A7" w16cex:dateUtc="2026-03-0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CFE13B" w16cid:durableId="36E7E4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63092" w14:textId="77777777" w:rsidR="0025611D" w:rsidRDefault="0025611D" w:rsidP="0038143A">
      <w:pPr>
        <w:spacing w:after="0" w:line="240" w:lineRule="auto"/>
      </w:pPr>
      <w:r>
        <w:separator/>
      </w:r>
    </w:p>
  </w:endnote>
  <w:endnote w:type="continuationSeparator" w:id="0">
    <w:p w14:paraId="182B152C" w14:textId="77777777" w:rsidR="0025611D" w:rsidRDefault="0025611D" w:rsidP="0038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922553"/>
      <w:docPartObj>
        <w:docPartGallery w:val="Page Numbers (Bottom of Page)"/>
        <w:docPartUnique/>
      </w:docPartObj>
    </w:sdtPr>
    <w:sdtEndPr>
      <w:rPr>
        <w:noProof/>
      </w:rPr>
    </w:sdtEndPr>
    <w:sdtContent>
      <w:p w14:paraId="2A6F6399" w14:textId="77777777" w:rsidR="004F2EC2" w:rsidRDefault="004F2EC2">
        <w:pPr>
          <w:pStyle w:val="Footer"/>
          <w:jc w:val="center"/>
        </w:pPr>
        <w:r>
          <w:fldChar w:fldCharType="begin"/>
        </w:r>
        <w:r>
          <w:instrText xml:space="preserve"> PAGE   \* MERGEFORMAT </w:instrText>
        </w:r>
        <w:r>
          <w:fldChar w:fldCharType="separate"/>
        </w:r>
        <w:r w:rsidR="00C35F68">
          <w:rPr>
            <w:noProof/>
          </w:rPr>
          <w:t>1</w:t>
        </w:r>
        <w:r>
          <w:rPr>
            <w:noProof/>
          </w:rPr>
          <w:fldChar w:fldCharType="end"/>
        </w:r>
      </w:p>
    </w:sdtContent>
  </w:sdt>
  <w:p w14:paraId="2A6F639A" w14:textId="77777777" w:rsidR="0038143A" w:rsidRDefault="00381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3361F" w14:textId="77777777" w:rsidR="0025611D" w:rsidRDefault="0025611D" w:rsidP="0038143A">
      <w:pPr>
        <w:spacing w:after="0" w:line="240" w:lineRule="auto"/>
      </w:pPr>
      <w:r>
        <w:separator/>
      </w:r>
    </w:p>
  </w:footnote>
  <w:footnote w:type="continuationSeparator" w:id="0">
    <w:p w14:paraId="0CCD33B5" w14:textId="77777777" w:rsidR="0025611D" w:rsidRDefault="0025611D" w:rsidP="003814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FA5"/>
    <w:multiLevelType w:val="multilevel"/>
    <w:tmpl w:val="F6166090"/>
    <w:lvl w:ilvl="0">
      <w:start w:val="2"/>
      <w:numFmt w:val="decimal"/>
      <w:lvlText w:val="%1."/>
      <w:lvlJc w:val="left"/>
      <w:pPr>
        <w:ind w:left="660" w:hanging="660"/>
      </w:pPr>
      <w:rPr>
        <w:rFonts w:hint="default"/>
      </w:rPr>
    </w:lvl>
    <w:lvl w:ilvl="1">
      <w:start w:val="3"/>
      <w:numFmt w:val="decimal"/>
      <w:lvlText w:val="%1.%2."/>
      <w:lvlJc w:val="left"/>
      <w:pPr>
        <w:ind w:left="1377" w:hanging="660"/>
      </w:pPr>
      <w:rPr>
        <w:rFonts w:hint="default"/>
      </w:rPr>
    </w:lvl>
    <w:lvl w:ilvl="2">
      <w:start w:val="1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15:restartNumberingAfterBreak="0">
    <w:nsid w:val="05887577"/>
    <w:multiLevelType w:val="multilevel"/>
    <w:tmpl w:val="57CED2F2"/>
    <w:lvl w:ilvl="0">
      <w:start w:val="1"/>
      <w:numFmt w:val="decimal"/>
      <w:lvlText w:val="%1"/>
      <w:lvlJc w:val="left"/>
      <w:pPr>
        <w:ind w:left="360" w:hanging="360"/>
      </w:pPr>
      <w:rPr>
        <w:rFonts w:hint="default"/>
      </w:rPr>
    </w:lvl>
    <w:lvl w:ilvl="1">
      <w:start w:val="6"/>
      <w:numFmt w:val="decimal"/>
      <w:lvlText w:val="%1.%2"/>
      <w:lvlJc w:val="left"/>
      <w:pPr>
        <w:ind w:left="1794"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3272" w:hanging="1800"/>
      </w:pPr>
      <w:rPr>
        <w:rFonts w:hint="default"/>
      </w:rPr>
    </w:lvl>
  </w:abstractNum>
  <w:abstractNum w:abstractNumId="2" w15:restartNumberingAfterBreak="0">
    <w:nsid w:val="05BC2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A4E55"/>
    <w:multiLevelType w:val="hybridMultilevel"/>
    <w:tmpl w:val="34E82646"/>
    <w:lvl w:ilvl="0" w:tplc="D238473C">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D385255"/>
    <w:multiLevelType w:val="multilevel"/>
    <w:tmpl w:val="7E22799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F531C3C"/>
    <w:multiLevelType w:val="multilevel"/>
    <w:tmpl w:val="A8F40E9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4E3EF5"/>
    <w:multiLevelType w:val="multilevel"/>
    <w:tmpl w:val="D010B5C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41963"/>
    <w:multiLevelType w:val="hybridMultilevel"/>
    <w:tmpl w:val="013CDDAA"/>
    <w:lvl w:ilvl="0" w:tplc="0409000F">
      <w:start w:val="1"/>
      <w:numFmt w:val="decimal"/>
      <w:lvlText w:val="%1."/>
      <w:lvlJc w:val="left"/>
      <w:pPr>
        <w:ind w:left="8157" w:hanging="360"/>
      </w:pPr>
      <w:rPr>
        <w:rFonts w:hint="default"/>
      </w:rPr>
    </w:lvl>
    <w:lvl w:ilvl="1" w:tplc="04260019" w:tentative="1">
      <w:start w:val="1"/>
      <w:numFmt w:val="lowerLetter"/>
      <w:lvlText w:val="%2."/>
      <w:lvlJc w:val="left"/>
      <w:pPr>
        <w:ind w:left="8877" w:hanging="360"/>
      </w:pPr>
    </w:lvl>
    <w:lvl w:ilvl="2" w:tplc="0426001B" w:tentative="1">
      <w:start w:val="1"/>
      <w:numFmt w:val="lowerRoman"/>
      <w:lvlText w:val="%3."/>
      <w:lvlJc w:val="right"/>
      <w:pPr>
        <w:ind w:left="9597" w:hanging="180"/>
      </w:pPr>
    </w:lvl>
    <w:lvl w:ilvl="3" w:tplc="0426000F" w:tentative="1">
      <w:start w:val="1"/>
      <w:numFmt w:val="decimal"/>
      <w:lvlText w:val="%4."/>
      <w:lvlJc w:val="left"/>
      <w:pPr>
        <w:ind w:left="10317" w:hanging="360"/>
      </w:pPr>
    </w:lvl>
    <w:lvl w:ilvl="4" w:tplc="04260019" w:tentative="1">
      <w:start w:val="1"/>
      <w:numFmt w:val="lowerLetter"/>
      <w:lvlText w:val="%5."/>
      <w:lvlJc w:val="left"/>
      <w:pPr>
        <w:ind w:left="11037" w:hanging="360"/>
      </w:pPr>
    </w:lvl>
    <w:lvl w:ilvl="5" w:tplc="0426001B" w:tentative="1">
      <w:start w:val="1"/>
      <w:numFmt w:val="lowerRoman"/>
      <w:lvlText w:val="%6."/>
      <w:lvlJc w:val="right"/>
      <w:pPr>
        <w:ind w:left="11757" w:hanging="180"/>
      </w:pPr>
    </w:lvl>
    <w:lvl w:ilvl="6" w:tplc="0426000F" w:tentative="1">
      <w:start w:val="1"/>
      <w:numFmt w:val="decimal"/>
      <w:lvlText w:val="%7."/>
      <w:lvlJc w:val="left"/>
      <w:pPr>
        <w:ind w:left="12477" w:hanging="360"/>
      </w:pPr>
    </w:lvl>
    <w:lvl w:ilvl="7" w:tplc="04260019" w:tentative="1">
      <w:start w:val="1"/>
      <w:numFmt w:val="lowerLetter"/>
      <w:lvlText w:val="%8."/>
      <w:lvlJc w:val="left"/>
      <w:pPr>
        <w:ind w:left="13197" w:hanging="360"/>
      </w:pPr>
    </w:lvl>
    <w:lvl w:ilvl="8" w:tplc="0426001B" w:tentative="1">
      <w:start w:val="1"/>
      <w:numFmt w:val="lowerRoman"/>
      <w:lvlText w:val="%9."/>
      <w:lvlJc w:val="right"/>
      <w:pPr>
        <w:ind w:left="13917" w:hanging="180"/>
      </w:pPr>
    </w:lvl>
  </w:abstractNum>
  <w:abstractNum w:abstractNumId="8" w15:restartNumberingAfterBreak="0">
    <w:nsid w:val="3E632995"/>
    <w:multiLevelType w:val="hybridMultilevel"/>
    <w:tmpl w:val="D3EA4126"/>
    <w:lvl w:ilvl="0" w:tplc="10B8CA1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76F7466"/>
    <w:multiLevelType w:val="hybridMultilevel"/>
    <w:tmpl w:val="3EE43A46"/>
    <w:lvl w:ilvl="0" w:tplc="4F6A2164">
      <w:start w:val="2"/>
      <w:numFmt w:val="decimal"/>
      <w:lvlText w:val="%1."/>
      <w:lvlJc w:val="left"/>
      <w:pPr>
        <w:ind w:left="8157" w:hanging="360"/>
      </w:pPr>
      <w:rPr>
        <w:rFonts w:hint="default"/>
      </w:rPr>
    </w:lvl>
    <w:lvl w:ilvl="1" w:tplc="04260019" w:tentative="1">
      <w:start w:val="1"/>
      <w:numFmt w:val="lowerLetter"/>
      <w:lvlText w:val="%2."/>
      <w:lvlJc w:val="left"/>
      <w:pPr>
        <w:ind w:left="8877" w:hanging="360"/>
      </w:pPr>
    </w:lvl>
    <w:lvl w:ilvl="2" w:tplc="0426001B" w:tentative="1">
      <w:start w:val="1"/>
      <w:numFmt w:val="lowerRoman"/>
      <w:lvlText w:val="%3."/>
      <w:lvlJc w:val="right"/>
      <w:pPr>
        <w:ind w:left="9597" w:hanging="180"/>
      </w:pPr>
    </w:lvl>
    <w:lvl w:ilvl="3" w:tplc="0426000F" w:tentative="1">
      <w:start w:val="1"/>
      <w:numFmt w:val="decimal"/>
      <w:lvlText w:val="%4."/>
      <w:lvlJc w:val="left"/>
      <w:pPr>
        <w:ind w:left="10317" w:hanging="360"/>
      </w:pPr>
    </w:lvl>
    <w:lvl w:ilvl="4" w:tplc="04260019" w:tentative="1">
      <w:start w:val="1"/>
      <w:numFmt w:val="lowerLetter"/>
      <w:lvlText w:val="%5."/>
      <w:lvlJc w:val="left"/>
      <w:pPr>
        <w:ind w:left="11037" w:hanging="360"/>
      </w:pPr>
    </w:lvl>
    <w:lvl w:ilvl="5" w:tplc="0426001B" w:tentative="1">
      <w:start w:val="1"/>
      <w:numFmt w:val="lowerRoman"/>
      <w:lvlText w:val="%6."/>
      <w:lvlJc w:val="right"/>
      <w:pPr>
        <w:ind w:left="11757" w:hanging="180"/>
      </w:pPr>
    </w:lvl>
    <w:lvl w:ilvl="6" w:tplc="0426000F" w:tentative="1">
      <w:start w:val="1"/>
      <w:numFmt w:val="decimal"/>
      <w:lvlText w:val="%7."/>
      <w:lvlJc w:val="left"/>
      <w:pPr>
        <w:ind w:left="12477" w:hanging="360"/>
      </w:pPr>
    </w:lvl>
    <w:lvl w:ilvl="7" w:tplc="04260019" w:tentative="1">
      <w:start w:val="1"/>
      <w:numFmt w:val="lowerLetter"/>
      <w:lvlText w:val="%8."/>
      <w:lvlJc w:val="left"/>
      <w:pPr>
        <w:ind w:left="13197" w:hanging="360"/>
      </w:pPr>
    </w:lvl>
    <w:lvl w:ilvl="8" w:tplc="0426001B" w:tentative="1">
      <w:start w:val="1"/>
      <w:numFmt w:val="lowerRoman"/>
      <w:lvlText w:val="%9."/>
      <w:lvlJc w:val="right"/>
      <w:pPr>
        <w:ind w:left="13917" w:hanging="180"/>
      </w:pPr>
    </w:lvl>
  </w:abstractNum>
  <w:abstractNum w:abstractNumId="10" w15:restartNumberingAfterBreak="0">
    <w:nsid w:val="5D357962"/>
    <w:multiLevelType w:val="multilevel"/>
    <w:tmpl w:val="0888AE28"/>
    <w:lvl w:ilvl="0">
      <w:start w:val="2"/>
      <w:numFmt w:val="decimal"/>
      <w:lvlText w:val="%1."/>
      <w:lvlJc w:val="left"/>
      <w:pPr>
        <w:ind w:left="660" w:hanging="660"/>
      </w:pPr>
      <w:rPr>
        <w:rFonts w:hint="default"/>
      </w:rPr>
    </w:lvl>
    <w:lvl w:ilvl="1">
      <w:start w:val="3"/>
      <w:numFmt w:val="decimal"/>
      <w:lvlText w:val="%1.%2."/>
      <w:lvlJc w:val="left"/>
      <w:pPr>
        <w:ind w:left="1200" w:hanging="660"/>
      </w:pPr>
      <w:rPr>
        <w:rFonts w:hint="default"/>
      </w:rPr>
    </w:lvl>
    <w:lvl w:ilvl="2">
      <w:start w:val="1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686D7946"/>
    <w:multiLevelType w:val="multilevel"/>
    <w:tmpl w:val="C78AAD9C"/>
    <w:lvl w:ilvl="0">
      <w:start w:val="1"/>
      <w:numFmt w:val="decimal"/>
      <w:lvlText w:val="%1."/>
      <w:lvlJc w:val="left"/>
      <w:pPr>
        <w:tabs>
          <w:tab w:val="num" w:pos="360"/>
        </w:tabs>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1"/>
  </w:num>
  <w:num w:numId="2">
    <w:abstractNumId w:val="5"/>
  </w:num>
  <w:num w:numId="3">
    <w:abstractNumId w:val="4"/>
  </w:num>
  <w:num w:numId="4">
    <w:abstractNumId w:val="3"/>
  </w:num>
  <w:num w:numId="5">
    <w:abstractNumId w:val="0"/>
  </w:num>
  <w:num w:numId="6">
    <w:abstractNumId w:val="10"/>
  </w:num>
  <w:num w:numId="7">
    <w:abstractNumId w:val="8"/>
  </w:num>
  <w:num w:numId="8">
    <w:abstractNumId w:val="6"/>
  </w:num>
  <w:num w:numId="9">
    <w:abstractNumId w:val="2"/>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94A"/>
    <w:rsid w:val="00001BF6"/>
    <w:rsid w:val="000024E0"/>
    <w:rsid w:val="00002959"/>
    <w:rsid w:val="000033D8"/>
    <w:rsid w:val="00003856"/>
    <w:rsid w:val="000049A9"/>
    <w:rsid w:val="00007F53"/>
    <w:rsid w:val="00014D0A"/>
    <w:rsid w:val="00015780"/>
    <w:rsid w:val="00016DAE"/>
    <w:rsid w:val="00017A4D"/>
    <w:rsid w:val="000256EC"/>
    <w:rsid w:val="00026642"/>
    <w:rsid w:val="00031B4E"/>
    <w:rsid w:val="000350FC"/>
    <w:rsid w:val="00042DE3"/>
    <w:rsid w:val="0004541B"/>
    <w:rsid w:val="000509F6"/>
    <w:rsid w:val="00051381"/>
    <w:rsid w:val="00053817"/>
    <w:rsid w:val="000543A7"/>
    <w:rsid w:val="00063C56"/>
    <w:rsid w:val="00072FA4"/>
    <w:rsid w:val="000734F2"/>
    <w:rsid w:val="00076222"/>
    <w:rsid w:val="0008197D"/>
    <w:rsid w:val="0009241D"/>
    <w:rsid w:val="00092C2E"/>
    <w:rsid w:val="000A01DD"/>
    <w:rsid w:val="000B01AF"/>
    <w:rsid w:val="000B0488"/>
    <w:rsid w:val="000B55B6"/>
    <w:rsid w:val="000C0C74"/>
    <w:rsid w:val="000C3265"/>
    <w:rsid w:val="000C5EB9"/>
    <w:rsid w:val="000D102B"/>
    <w:rsid w:val="000D143E"/>
    <w:rsid w:val="000D4C59"/>
    <w:rsid w:val="000D633F"/>
    <w:rsid w:val="000D789C"/>
    <w:rsid w:val="000E50F3"/>
    <w:rsid w:val="000F0BE3"/>
    <w:rsid w:val="000F2F20"/>
    <w:rsid w:val="000F5064"/>
    <w:rsid w:val="00102C11"/>
    <w:rsid w:val="00103F5F"/>
    <w:rsid w:val="00107D69"/>
    <w:rsid w:val="00115CF4"/>
    <w:rsid w:val="001209F0"/>
    <w:rsid w:val="00124904"/>
    <w:rsid w:val="00125B4A"/>
    <w:rsid w:val="0013202E"/>
    <w:rsid w:val="001321E5"/>
    <w:rsid w:val="001330CF"/>
    <w:rsid w:val="0013392B"/>
    <w:rsid w:val="001344D8"/>
    <w:rsid w:val="00141546"/>
    <w:rsid w:val="001420CA"/>
    <w:rsid w:val="00143BE3"/>
    <w:rsid w:val="00146128"/>
    <w:rsid w:val="00146F1C"/>
    <w:rsid w:val="00153C92"/>
    <w:rsid w:val="001546EA"/>
    <w:rsid w:val="00155A36"/>
    <w:rsid w:val="0016481D"/>
    <w:rsid w:val="001664A6"/>
    <w:rsid w:val="00167E79"/>
    <w:rsid w:val="001703F9"/>
    <w:rsid w:val="00173388"/>
    <w:rsid w:val="00184D40"/>
    <w:rsid w:val="001858A0"/>
    <w:rsid w:val="0018710F"/>
    <w:rsid w:val="00193F21"/>
    <w:rsid w:val="00194792"/>
    <w:rsid w:val="0019510F"/>
    <w:rsid w:val="00197AE3"/>
    <w:rsid w:val="001A05F3"/>
    <w:rsid w:val="001A67F1"/>
    <w:rsid w:val="001B452E"/>
    <w:rsid w:val="001C0446"/>
    <w:rsid w:val="001D114B"/>
    <w:rsid w:val="001D6B66"/>
    <w:rsid w:val="001E4A67"/>
    <w:rsid w:val="001E5934"/>
    <w:rsid w:val="001E7F2C"/>
    <w:rsid w:val="001F6711"/>
    <w:rsid w:val="00210E9F"/>
    <w:rsid w:val="00215CB7"/>
    <w:rsid w:val="00217060"/>
    <w:rsid w:val="00223837"/>
    <w:rsid w:val="0022415E"/>
    <w:rsid w:val="002301E8"/>
    <w:rsid w:val="002350A8"/>
    <w:rsid w:val="002408DA"/>
    <w:rsid w:val="00245B1F"/>
    <w:rsid w:val="002539E4"/>
    <w:rsid w:val="00254296"/>
    <w:rsid w:val="00254B5A"/>
    <w:rsid w:val="0025611D"/>
    <w:rsid w:val="002625EF"/>
    <w:rsid w:val="0027205A"/>
    <w:rsid w:val="00275EDE"/>
    <w:rsid w:val="0029330B"/>
    <w:rsid w:val="002A447B"/>
    <w:rsid w:val="002A5163"/>
    <w:rsid w:val="002A6EAD"/>
    <w:rsid w:val="002B266C"/>
    <w:rsid w:val="002C0AEC"/>
    <w:rsid w:val="002C5572"/>
    <w:rsid w:val="002E1343"/>
    <w:rsid w:val="002E6985"/>
    <w:rsid w:val="002E6CA5"/>
    <w:rsid w:val="002F12E7"/>
    <w:rsid w:val="002F3879"/>
    <w:rsid w:val="002F49E9"/>
    <w:rsid w:val="002F55E2"/>
    <w:rsid w:val="002F5F91"/>
    <w:rsid w:val="00301CB9"/>
    <w:rsid w:val="00302A3A"/>
    <w:rsid w:val="00304053"/>
    <w:rsid w:val="00312D0D"/>
    <w:rsid w:val="003137AF"/>
    <w:rsid w:val="00315698"/>
    <w:rsid w:val="00316A03"/>
    <w:rsid w:val="00317B5B"/>
    <w:rsid w:val="00321EA9"/>
    <w:rsid w:val="00327F26"/>
    <w:rsid w:val="00330BBB"/>
    <w:rsid w:val="00334592"/>
    <w:rsid w:val="00343157"/>
    <w:rsid w:val="00345FBA"/>
    <w:rsid w:val="0034701B"/>
    <w:rsid w:val="00350CD7"/>
    <w:rsid w:val="0035365B"/>
    <w:rsid w:val="00353BED"/>
    <w:rsid w:val="003574AB"/>
    <w:rsid w:val="003603BA"/>
    <w:rsid w:val="003623A3"/>
    <w:rsid w:val="00365ACE"/>
    <w:rsid w:val="0037304B"/>
    <w:rsid w:val="003773BF"/>
    <w:rsid w:val="00377FA2"/>
    <w:rsid w:val="0038143A"/>
    <w:rsid w:val="00385C5D"/>
    <w:rsid w:val="00387328"/>
    <w:rsid w:val="00387FC6"/>
    <w:rsid w:val="0039276C"/>
    <w:rsid w:val="00395B53"/>
    <w:rsid w:val="003B46F7"/>
    <w:rsid w:val="003B4E8F"/>
    <w:rsid w:val="003C062B"/>
    <w:rsid w:val="003C08A8"/>
    <w:rsid w:val="003C2113"/>
    <w:rsid w:val="003C22D8"/>
    <w:rsid w:val="003C2EE7"/>
    <w:rsid w:val="003C6DE0"/>
    <w:rsid w:val="003D14CF"/>
    <w:rsid w:val="003D2D65"/>
    <w:rsid w:val="003D35E6"/>
    <w:rsid w:val="003D403A"/>
    <w:rsid w:val="003E14DE"/>
    <w:rsid w:val="003E7741"/>
    <w:rsid w:val="003F38D1"/>
    <w:rsid w:val="0040035F"/>
    <w:rsid w:val="00400E2C"/>
    <w:rsid w:val="0040531E"/>
    <w:rsid w:val="00406FF0"/>
    <w:rsid w:val="004153C3"/>
    <w:rsid w:val="00416169"/>
    <w:rsid w:val="00422E5F"/>
    <w:rsid w:val="004233CB"/>
    <w:rsid w:val="004241D8"/>
    <w:rsid w:val="004264B9"/>
    <w:rsid w:val="0043394A"/>
    <w:rsid w:val="00443E7E"/>
    <w:rsid w:val="0044464D"/>
    <w:rsid w:val="0044535A"/>
    <w:rsid w:val="00453D3A"/>
    <w:rsid w:val="004547EA"/>
    <w:rsid w:val="00461BA6"/>
    <w:rsid w:val="00464319"/>
    <w:rsid w:val="004648F3"/>
    <w:rsid w:val="00474546"/>
    <w:rsid w:val="00481BAC"/>
    <w:rsid w:val="00486750"/>
    <w:rsid w:val="00494013"/>
    <w:rsid w:val="0049440B"/>
    <w:rsid w:val="004A0C49"/>
    <w:rsid w:val="004A1EA7"/>
    <w:rsid w:val="004A7688"/>
    <w:rsid w:val="004B02AF"/>
    <w:rsid w:val="004B4D15"/>
    <w:rsid w:val="004B67F8"/>
    <w:rsid w:val="004C2310"/>
    <w:rsid w:val="004C3729"/>
    <w:rsid w:val="004C5E14"/>
    <w:rsid w:val="004C62B0"/>
    <w:rsid w:val="004C6C28"/>
    <w:rsid w:val="004D1B27"/>
    <w:rsid w:val="004D5FBC"/>
    <w:rsid w:val="004D6E58"/>
    <w:rsid w:val="004E1D0E"/>
    <w:rsid w:val="004E502A"/>
    <w:rsid w:val="004F00B0"/>
    <w:rsid w:val="004F1579"/>
    <w:rsid w:val="004F2EC2"/>
    <w:rsid w:val="004F34B6"/>
    <w:rsid w:val="00502B1A"/>
    <w:rsid w:val="005126B5"/>
    <w:rsid w:val="00513E23"/>
    <w:rsid w:val="00516FB6"/>
    <w:rsid w:val="0051727D"/>
    <w:rsid w:val="0052136D"/>
    <w:rsid w:val="00522398"/>
    <w:rsid w:val="00524776"/>
    <w:rsid w:val="0053315B"/>
    <w:rsid w:val="0053711F"/>
    <w:rsid w:val="005443E4"/>
    <w:rsid w:val="00545140"/>
    <w:rsid w:val="005477B8"/>
    <w:rsid w:val="005513D0"/>
    <w:rsid w:val="0055179D"/>
    <w:rsid w:val="00560CE5"/>
    <w:rsid w:val="00560E8F"/>
    <w:rsid w:val="0057074A"/>
    <w:rsid w:val="005A0A6B"/>
    <w:rsid w:val="005A0AB6"/>
    <w:rsid w:val="005A50B7"/>
    <w:rsid w:val="005B5BCD"/>
    <w:rsid w:val="005B7305"/>
    <w:rsid w:val="005D1A6C"/>
    <w:rsid w:val="005D6262"/>
    <w:rsid w:val="005E75EA"/>
    <w:rsid w:val="005F397B"/>
    <w:rsid w:val="006164BB"/>
    <w:rsid w:val="00617FD4"/>
    <w:rsid w:val="00622989"/>
    <w:rsid w:val="006263E4"/>
    <w:rsid w:val="00626DB5"/>
    <w:rsid w:val="0062752A"/>
    <w:rsid w:val="00631977"/>
    <w:rsid w:val="00632C67"/>
    <w:rsid w:val="006334AD"/>
    <w:rsid w:val="0063431E"/>
    <w:rsid w:val="00637682"/>
    <w:rsid w:val="00637A92"/>
    <w:rsid w:val="00641237"/>
    <w:rsid w:val="00641D8E"/>
    <w:rsid w:val="006454FD"/>
    <w:rsid w:val="006470F7"/>
    <w:rsid w:val="00654D6E"/>
    <w:rsid w:val="00655A9C"/>
    <w:rsid w:val="00657C65"/>
    <w:rsid w:val="0066277C"/>
    <w:rsid w:val="00664EFE"/>
    <w:rsid w:val="0066664E"/>
    <w:rsid w:val="00676FB5"/>
    <w:rsid w:val="006829CD"/>
    <w:rsid w:val="006869E8"/>
    <w:rsid w:val="00691B54"/>
    <w:rsid w:val="00692318"/>
    <w:rsid w:val="006935E4"/>
    <w:rsid w:val="006A1F3B"/>
    <w:rsid w:val="006B1641"/>
    <w:rsid w:val="006B3F20"/>
    <w:rsid w:val="006C1385"/>
    <w:rsid w:val="006C2568"/>
    <w:rsid w:val="006C4FC4"/>
    <w:rsid w:val="006C6336"/>
    <w:rsid w:val="006C7424"/>
    <w:rsid w:val="006C79B2"/>
    <w:rsid w:val="006C7EB1"/>
    <w:rsid w:val="006D0BA5"/>
    <w:rsid w:val="006E199E"/>
    <w:rsid w:val="006E3781"/>
    <w:rsid w:val="006E6A29"/>
    <w:rsid w:val="006E7280"/>
    <w:rsid w:val="006E777E"/>
    <w:rsid w:val="006F2B11"/>
    <w:rsid w:val="00702A6D"/>
    <w:rsid w:val="00702D2B"/>
    <w:rsid w:val="0070345E"/>
    <w:rsid w:val="007046FD"/>
    <w:rsid w:val="00704EB6"/>
    <w:rsid w:val="00705C3F"/>
    <w:rsid w:val="0071187D"/>
    <w:rsid w:val="00711CEA"/>
    <w:rsid w:val="00713C60"/>
    <w:rsid w:val="00715D83"/>
    <w:rsid w:val="00717D8B"/>
    <w:rsid w:val="00724393"/>
    <w:rsid w:val="007247E5"/>
    <w:rsid w:val="0073270B"/>
    <w:rsid w:val="00734BA2"/>
    <w:rsid w:val="007362F5"/>
    <w:rsid w:val="00744328"/>
    <w:rsid w:val="007507B0"/>
    <w:rsid w:val="00756DDD"/>
    <w:rsid w:val="007635F6"/>
    <w:rsid w:val="00767A7F"/>
    <w:rsid w:val="007717FC"/>
    <w:rsid w:val="00772E1A"/>
    <w:rsid w:val="00773D41"/>
    <w:rsid w:val="00774014"/>
    <w:rsid w:val="00782F2C"/>
    <w:rsid w:val="00783C62"/>
    <w:rsid w:val="00785154"/>
    <w:rsid w:val="00790917"/>
    <w:rsid w:val="00792299"/>
    <w:rsid w:val="007924AB"/>
    <w:rsid w:val="007926D7"/>
    <w:rsid w:val="007A04CF"/>
    <w:rsid w:val="007A53F5"/>
    <w:rsid w:val="007A6E90"/>
    <w:rsid w:val="007B12BE"/>
    <w:rsid w:val="007B5137"/>
    <w:rsid w:val="007B6445"/>
    <w:rsid w:val="007C180B"/>
    <w:rsid w:val="007C3D17"/>
    <w:rsid w:val="007C76D5"/>
    <w:rsid w:val="007D2C63"/>
    <w:rsid w:val="007E3027"/>
    <w:rsid w:val="007E43B0"/>
    <w:rsid w:val="007E4A02"/>
    <w:rsid w:val="007E5C7C"/>
    <w:rsid w:val="007E706D"/>
    <w:rsid w:val="008076F9"/>
    <w:rsid w:val="00807782"/>
    <w:rsid w:val="00807B44"/>
    <w:rsid w:val="00807B96"/>
    <w:rsid w:val="008145D0"/>
    <w:rsid w:val="00823036"/>
    <w:rsid w:val="008424CC"/>
    <w:rsid w:val="00845897"/>
    <w:rsid w:val="008610EE"/>
    <w:rsid w:val="00863B48"/>
    <w:rsid w:val="00870F81"/>
    <w:rsid w:val="008758E4"/>
    <w:rsid w:val="00886ED7"/>
    <w:rsid w:val="00895269"/>
    <w:rsid w:val="00895BBD"/>
    <w:rsid w:val="008961A4"/>
    <w:rsid w:val="00897647"/>
    <w:rsid w:val="008A22EC"/>
    <w:rsid w:val="008A4AF6"/>
    <w:rsid w:val="008A726E"/>
    <w:rsid w:val="008B0CA2"/>
    <w:rsid w:val="008B5077"/>
    <w:rsid w:val="008B6807"/>
    <w:rsid w:val="008C54B1"/>
    <w:rsid w:val="008D28F6"/>
    <w:rsid w:val="008D46DF"/>
    <w:rsid w:val="008D6A2B"/>
    <w:rsid w:val="008E067F"/>
    <w:rsid w:val="008E18C4"/>
    <w:rsid w:val="008F18F6"/>
    <w:rsid w:val="008F2B6A"/>
    <w:rsid w:val="00900EF4"/>
    <w:rsid w:val="00900FE8"/>
    <w:rsid w:val="00905A81"/>
    <w:rsid w:val="00907CF0"/>
    <w:rsid w:val="00911735"/>
    <w:rsid w:val="00912CA6"/>
    <w:rsid w:val="009136D2"/>
    <w:rsid w:val="00916626"/>
    <w:rsid w:val="0092194D"/>
    <w:rsid w:val="00924745"/>
    <w:rsid w:val="009305AA"/>
    <w:rsid w:val="00931FCA"/>
    <w:rsid w:val="009504AB"/>
    <w:rsid w:val="00952EDD"/>
    <w:rsid w:val="00954184"/>
    <w:rsid w:val="00965432"/>
    <w:rsid w:val="00970FA5"/>
    <w:rsid w:val="00981A3E"/>
    <w:rsid w:val="009856ED"/>
    <w:rsid w:val="009867F3"/>
    <w:rsid w:val="00986F23"/>
    <w:rsid w:val="009A473B"/>
    <w:rsid w:val="009A502D"/>
    <w:rsid w:val="009A7B7E"/>
    <w:rsid w:val="009B4B9C"/>
    <w:rsid w:val="009B5D6E"/>
    <w:rsid w:val="009B6EFA"/>
    <w:rsid w:val="009B7725"/>
    <w:rsid w:val="009B7F0B"/>
    <w:rsid w:val="009C0B43"/>
    <w:rsid w:val="009C1E33"/>
    <w:rsid w:val="009C31B9"/>
    <w:rsid w:val="009C5156"/>
    <w:rsid w:val="009C53F7"/>
    <w:rsid w:val="009C79C5"/>
    <w:rsid w:val="009C7D02"/>
    <w:rsid w:val="009C7E90"/>
    <w:rsid w:val="009D7FC6"/>
    <w:rsid w:val="009E1965"/>
    <w:rsid w:val="009E2BE5"/>
    <w:rsid w:val="009E4D88"/>
    <w:rsid w:val="009E562A"/>
    <w:rsid w:val="009E739E"/>
    <w:rsid w:val="009E7B8A"/>
    <w:rsid w:val="009F19C8"/>
    <w:rsid w:val="009F2B91"/>
    <w:rsid w:val="009F5147"/>
    <w:rsid w:val="009F7CBB"/>
    <w:rsid w:val="00A00619"/>
    <w:rsid w:val="00A114C0"/>
    <w:rsid w:val="00A15B57"/>
    <w:rsid w:val="00A24F7F"/>
    <w:rsid w:val="00A25F68"/>
    <w:rsid w:val="00A34B56"/>
    <w:rsid w:val="00A414AC"/>
    <w:rsid w:val="00A416A4"/>
    <w:rsid w:val="00A47D15"/>
    <w:rsid w:val="00A550EA"/>
    <w:rsid w:val="00A5635E"/>
    <w:rsid w:val="00A5735F"/>
    <w:rsid w:val="00A65B43"/>
    <w:rsid w:val="00A65C73"/>
    <w:rsid w:val="00A66F1C"/>
    <w:rsid w:val="00A71304"/>
    <w:rsid w:val="00A7380F"/>
    <w:rsid w:val="00A7416C"/>
    <w:rsid w:val="00A76E45"/>
    <w:rsid w:val="00A77F07"/>
    <w:rsid w:val="00A84AE7"/>
    <w:rsid w:val="00A9553B"/>
    <w:rsid w:val="00A958FD"/>
    <w:rsid w:val="00A9610B"/>
    <w:rsid w:val="00AB3D46"/>
    <w:rsid w:val="00AC37FA"/>
    <w:rsid w:val="00AD6323"/>
    <w:rsid w:val="00AE5FF1"/>
    <w:rsid w:val="00AF2039"/>
    <w:rsid w:val="00B02F10"/>
    <w:rsid w:val="00B06655"/>
    <w:rsid w:val="00B10C6B"/>
    <w:rsid w:val="00B147D9"/>
    <w:rsid w:val="00B16B9C"/>
    <w:rsid w:val="00B20FA7"/>
    <w:rsid w:val="00B21F60"/>
    <w:rsid w:val="00B222B9"/>
    <w:rsid w:val="00B23BAE"/>
    <w:rsid w:val="00B30D3E"/>
    <w:rsid w:val="00B424B6"/>
    <w:rsid w:val="00B42C99"/>
    <w:rsid w:val="00B43186"/>
    <w:rsid w:val="00B46F19"/>
    <w:rsid w:val="00B60024"/>
    <w:rsid w:val="00B6790D"/>
    <w:rsid w:val="00B72BCC"/>
    <w:rsid w:val="00B75D2B"/>
    <w:rsid w:val="00B765FD"/>
    <w:rsid w:val="00B76BC5"/>
    <w:rsid w:val="00B85555"/>
    <w:rsid w:val="00B91C65"/>
    <w:rsid w:val="00B93691"/>
    <w:rsid w:val="00BA2FA8"/>
    <w:rsid w:val="00BA6C41"/>
    <w:rsid w:val="00BB08CB"/>
    <w:rsid w:val="00BB26D3"/>
    <w:rsid w:val="00BB41D2"/>
    <w:rsid w:val="00BC15EF"/>
    <w:rsid w:val="00BC2132"/>
    <w:rsid w:val="00BC29B4"/>
    <w:rsid w:val="00BC36CD"/>
    <w:rsid w:val="00BD1ED4"/>
    <w:rsid w:val="00BD3904"/>
    <w:rsid w:val="00BE61E9"/>
    <w:rsid w:val="00BF1A94"/>
    <w:rsid w:val="00BF401E"/>
    <w:rsid w:val="00BF672D"/>
    <w:rsid w:val="00C00AE3"/>
    <w:rsid w:val="00C073E2"/>
    <w:rsid w:val="00C07A8B"/>
    <w:rsid w:val="00C10E73"/>
    <w:rsid w:val="00C13E13"/>
    <w:rsid w:val="00C23D9D"/>
    <w:rsid w:val="00C2462E"/>
    <w:rsid w:val="00C246AB"/>
    <w:rsid w:val="00C24727"/>
    <w:rsid w:val="00C24B6E"/>
    <w:rsid w:val="00C35F68"/>
    <w:rsid w:val="00C44F05"/>
    <w:rsid w:val="00C45A3E"/>
    <w:rsid w:val="00C469D7"/>
    <w:rsid w:val="00C52872"/>
    <w:rsid w:val="00C55817"/>
    <w:rsid w:val="00C608A8"/>
    <w:rsid w:val="00C63C43"/>
    <w:rsid w:val="00C63CBE"/>
    <w:rsid w:val="00C75DBE"/>
    <w:rsid w:val="00C80322"/>
    <w:rsid w:val="00C829E6"/>
    <w:rsid w:val="00C94CB5"/>
    <w:rsid w:val="00CA42A9"/>
    <w:rsid w:val="00CA7B5A"/>
    <w:rsid w:val="00CB0B08"/>
    <w:rsid w:val="00CB0C31"/>
    <w:rsid w:val="00CB0E30"/>
    <w:rsid w:val="00CB5C2D"/>
    <w:rsid w:val="00CB5D9A"/>
    <w:rsid w:val="00CB6114"/>
    <w:rsid w:val="00CB6573"/>
    <w:rsid w:val="00CC0E64"/>
    <w:rsid w:val="00CC1E8B"/>
    <w:rsid w:val="00CC25E5"/>
    <w:rsid w:val="00CD21F9"/>
    <w:rsid w:val="00CD7A63"/>
    <w:rsid w:val="00CE11B6"/>
    <w:rsid w:val="00CE42FE"/>
    <w:rsid w:val="00CE4FD6"/>
    <w:rsid w:val="00CE4FED"/>
    <w:rsid w:val="00D01438"/>
    <w:rsid w:val="00D10373"/>
    <w:rsid w:val="00D1168C"/>
    <w:rsid w:val="00D11763"/>
    <w:rsid w:val="00D131E3"/>
    <w:rsid w:val="00D15888"/>
    <w:rsid w:val="00D22A26"/>
    <w:rsid w:val="00D23C8C"/>
    <w:rsid w:val="00D24D47"/>
    <w:rsid w:val="00D26BB8"/>
    <w:rsid w:val="00D31614"/>
    <w:rsid w:val="00D31EF8"/>
    <w:rsid w:val="00D35409"/>
    <w:rsid w:val="00D37C10"/>
    <w:rsid w:val="00D40CC0"/>
    <w:rsid w:val="00D42F1A"/>
    <w:rsid w:val="00D44660"/>
    <w:rsid w:val="00D4757F"/>
    <w:rsid w:val="00D50C97"/>
    <w:rsid w:val="00D50ECE"/>
    <w:rsid w:val="00D52507"/>
    <w:rsid w:val="00D52EEB"/>
    <w:rsid w:val="00D55F20"/>
    <w:rsid w:val="00D604BE"/>
    <w:rsid w:val="00D67053"/>
    <w:rsid w:val="00D80354"/>
    <w:rsid w:val="00D80D42"/>
    <w:rsid w:val="00D81B21"/>
    <w:rsid w:val="00D82D84"/>
    <w:rsid w:val="00D87B6D"/>
    <w:rsid w:val="00D911C8"/>
    <w:rsid w:val="00D91425"/>
    <w:rsid w:val="00DC2E58"/>
    <w:rsid w:val="00DC3686"/>
    <w:rsid w:val="00DC3C9B"/>
    <w:rsid w:val="00DC7E81"/>
    <w:rsid w:val="00DD048E"/>
    <w:rsid w:val="00DE153C"/>
    <w:rsid w:val="00DE168F"/>
    <w:rsid w:val="00DE29AC"/>
    <w:rsid w:val="00DE48E7"/>
    <w:rsid w:val="00DE4D26"/>
    <w:rsid w:val="00DE77C4"/>
    <w:rsid w:val="00DF1A14"/>
    <w:rsid w:val="00E00AB7"/>
    <w:rsid w:val="00E01EBB"/>
    <w:rsid w:val="00E02997"/>
    <w:rsid w:val="00E07E6E"/>
    <w:rsid w:val="00E10D27"/>
    <w:rsid w:val="00E11216"/>
    <w:rsid w:val="00E2135F"/>
    <w:rsid w:val="00E21FAC"/>
    <w:rsid w:val="00E264A2"/>
    <w:rsid w:val="00E27F6B"/>
    <w:rsid w:val="00E33F96"/>
    <w:rsid w:val="00E36666"/>
    <w:rsid w:val="00E413BC"/>
    <w:rsid w:val="00E42A85"/>
    <w:rsid w:val="00E52C70"/>
    <w:rsid w:val="00E618F9"/>
    <w:rsid w:val="00E62002"/>
    <w:rsid w:val="00E66DC0"/>
    <w:rsid w:val="00E67268"/>
    <w:rsid w:val="00E70946"/>
    <w:rsid w:val="00E7282B"/>
    <w:rsid w:val="00E81B85"/>
    <w:rsid w:val="00E84C85"/>
    <w:rsid w:val="00E85541"/>
    <w:rsid w:val="00E86108"/>
    <w:rsid w:val="00E944DB"/>
    <w:rsid w:val="00EA3045"/>
    <w:rsid w:val="00EC3DB6"/>
    <w:rsid w:val="00ED1C94"/>
    <w:rsid w:val="00ED3B83"/>
    <w:rsid w:val="00ED4904"/>
    <w:rsid w:val="00ED6D69"/>
    <w:rsid w:val="00ED70F4"/>
    <w:rsid w:val="00EE5335"/>
    <w:rsid w:val="00EF7284"/>
    <w:rsid w:val="00F0172E"/>
    <w:rsid w:val="00F036D8"/>
    <w:rsid w:val="00F06C3B"/>
    <w:rsid w:val="00F10A5A"/>
    <w:rsid w:val="00F15B49"/>
    <w:rsid w:val="00F2043B"/>
    <w:rsid w:val="00F2052B"/>
    <w:rsid w:val="00F21F74"/>
    <w:rsid w:val="00F3033A"/>
    <w:rsid w:val="00F3109C"/>
    <w:rsid w:val="00F322E4"/>
    <w:rsid w:val="00F32B42"/>
    <w:rsid w:val="00F35B16"/>
    <w:rsid w:val="00F36D0A"/>
    <w:rsid w:val="00F3758D"/>
    <w:rsid w:val="00F4120F"/>
    <w:rsid w:val="00F42B54"/>
    <w:rsid w:val="00F57507"/>
    <w:rsid w:val="00F62D42"/>
    <w:rsid w:val="00F676B4"/>
    <w:rsid w:val="00F73EA4"/>
    <w:rsid w:val="00F8586A"/>
    <w:rsid w:val="00F92F5E"/>
    <w:rsid w:val="00FA4248"/>
    <w:rsid w:val="00FA7781"/>
    <w:rsid w:val="00FA7E23"/>
    <w:rsid w:val="00FC441D"/>
    <w:rsid w:val="00FC4939"/>
    <w:rsid w:val="00FE2923"/>
    <w:rsid w:val="00FE2934"/>
    <w:rsid w:val="00FF0D5D"/>
    <w:rsid w:val="00FF3D01"/>
    <w:rsid w:val="00FF558E"/>
    <w:rsid w:val="00FF5BC8"/>
    <w:rsid w:val="00FF7D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633B"/>
  <w15:docId w15:val="{C4189995-531E-4C40-93BE-212DECB6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35F6"/>
    <w:pPr>
      <w:ind w:left="720"/>
      <w:contextualSpacing/>
    </w:pPr>
  </w:style>
  <w:style w:type="paragraph" w:styleId="BalloonText">
    <w:name w:val="Balloon Text"/>
    <w:basedOn w:val="Normal"/>
    <w:link w:val="BalloonTextChar"/>
    <w:uiPriority w:val="99"/>
    <w:semiHidden/>
    <w:unhideWhenUsed/>
    <w:rsid w:val="00A11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4C0"/>
    <w:rPr>
      <w:rFonts w:ascii="Tahoma" w:hAnsi="Tahoma" w:cs="Tahoma"/>
      <w:sz w:val="16"/>
      <w:szCs w:val="16"/>
    </w:rPr>
  </w:style>
  <w:style w:type="paragraph" w:styleId="Header">
    <w:name w:val="header"/>
    <w:basedOn w:val="Normal"/>
    <w:link w:val="HeaderChar"/>
    <w:uiPriority w:val="99"/>
    <w:unhideWhenUsed/>
    <w:rsid w:val="003814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143A"/>
  </w:style>
  <w:style w:type="paragraph" w:styleId="Footer">
    <w:name w:val="footer"/>
    <w:basedOn w:val="Normal"/>
    <w:link w:val="FooterChar"/>
    <w:uiPriority w:val="99"/>
    <w:unhideWhenUsed/>
    <w:rsid w:val="003814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143A"/>
  </w:style>
  <w:style w:type="character" w:styleId="CommentReference">
    <w:name w:val="annotation reference"/>
    <w:basedOn w:val="DefaultParagraphFont"/>
    <w:uiPriority w:val="99"/>
    <w:semiHidden/>
    <w:unhideWhenUsed/>
    <w:rsid w:val="00B16B9C"/>
    <w:rPr>
      <w:sz w:val="16"/>
      <w:szCs w:val="16"/>
    </w:rPr>
  </w:style>
  <w:style w:type="paragraph" w:styleId="CommentText">
    <w:name w:val="annotation text"/>
    <w:basedOn w:val="Normal"/>
    <w:link w:val="CommentTextChar"/>
    <w:uiPriority w:val="99"/>
    <w:unhideWhenUsed/>
    <w:rsid w:val="00B16B9C"/>
    <w:pPr>
      <w:spacing w:line="240" w:lineRule="auto"/>
    </w:pPr>
    <w:rPr>
      <w:sz w:val="20"/>
      <w:szCs w:val="20"/>
    </w:rPr>
  </w:style>
  <w:style w:type="character" w:customStyle="1" w:styleId="CommentTextChar">
    <w:name w:val="Comment Text Char"/>
    <w:basedOn w:val="DefaultParagraphFont"/>
    <w:link w:val="CommentText"/>
    <w:uiPriority w:val="99"/>
    <w:rsid w:val="00B16B9C"/>
    <w:rPr>
      <w:sz w:val="20"/>
      <w:szCs w:val="20"/>
    </w:rPr>
  </w:style>
  <w:style w:type="paragraph" w:styleId="CommentSubject">
    <w:name w:val="annotation subject"/>
    <w:basedOn w:val="CommentText"/>
    <w:next w:val="CommentText"/>
    <w:link w:val="CommentSubjectChar"/>
    <w:uiPriority w:val="99"/>
    <w:semiHidden/>
    <w:unhideWhenUsed/>
    <w:rsid w:val="00B16B9C"/>
    <w:rPr>
      <w:b/>
      <w:bCs/>
    </w:rPr>
  </w:style>
  <w:style w:type="character" w:customStyle="1" w:styleId="CommentSubjectChar">
    <w:name w:val="Comment Subject Char"/>
    <w:basedOn w:val="CommentTextChar"/>
    <w:link w:val="CommentSubject"/>
    <w:uiPriority w:val="99"/>
    <w:semiHidden/>
    <w:rsid w:val="00B16B9C"/>
    <w:rPr>
      <w:b/>
      <w:bCs/>
      <w:sz w:val="20"/>
      <w:szCs w:val="20"/>
    </w:rPr>
  </w:style>
  <w:style w:type="character" w:customStyle="1" w:styleId="ListParagraphChar">
    <w:name w:val="List Paragraph Char"/>
    <w:link w:val="ListParagraph"/>
    <w:uiPriority w:val="34"/>
    <w:locked/>
    <w:rsid w:val="0053711F"/>
  </w:style>
  <w:style w:type="character" w:styleId="Hyperlink">
    <w:name w:val="Hyperlink"/>
    <w:basedOn w:val="DefaultParagraphFont"/>
    <w:uiPriority w:val="99"/>
    <w:unhideWhenUsed/>
    <w:rsid w:val="00474546"/>
    <w:rPr>
      <w:color w:val="0000FF" w:themeColor="hyperlink"/>
      <w:u w:val="single"/>
    </w:rPr>
  </w:style>
  <w:style w:type="paragraph" w:styleId="Revision">
    <w:name w:val="Revision"/>
    <w:hidden/>
    <w:uiPriority w:val="99"/>
    <w:semiHidden/>
    <w:rsid w:val="006454FD"/>
    <w:pPr>
      <w:spacing w:after="0" w:line="240" w:lineRule="auto"/>
    </w:pPr>
  </w:style>
  <w:style w:type="character" w:customStyle="1" w:styleId="Neatrisintapieminana1">
    <w:name w:val="Neatrisināta pieminēšana1"/>
    <w:basedOn w:val="DefaultParagraphFont"/>
    <w:uiPriority w:val="99"/>
    <w:semiHidden/>
    <w:unhideWhenUsed/>
    <w:rsid w:val="00BC2132"/>
    <w:rPr>
      <w:color w:val="605E5C"/>
      <w:shd w:val="clear" w:color="auto" w:fill="E1DFDD"/>
    </w:rPr>
  </w:style>
  <w:style w:type="paragraph" w:styleId="Title">
    <w:name w:val="Title"/>
    <w:basedOn w:val="Normal"/>
    <w:link w:val="TitleChar"/>
    <w:qFormat/>
    <w:rsid w:val="00FE2923"/>
    <w:pPr>
      <w:spacing w:after="120" w:line="240" w:lineRule="auto"/>
      <w:jc w:val="center"/>
    </w:pPr>
    <w:rPr>
      <w:rFonts w:ascii="Times New Roman" w:eastAsia="Times New Roman" w:hAnsi="Times New Roman" w:cs="Times New Roman"/>
      <w:b/>
      <w:sz w:val="30"/>
      <w:szCs w:val="20"/>
    </w:rPr>
  </w:style>
  <w:style w:type="character" w:customStyle="1" w:styleId="TitleChar">
    <w:name w:val="Title Char"/>
    <w:basedOn w:val="DefaultParagraphFont"/>
    <w:link w:val="Title"/>
    <w:rsid w:val="00FE2923"/>
    <w:rPr>
      <w:rFonts w:ascii="Times New Roman" w:eastAsia="Times New Roman" w:hAnsi="Times New Roman" w:cs="Times New Roman"/>
      <w:b/>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1468">
      <w:bodyDiv w:val="1"/>
      <w:marLeft w:val="0"/>
      <w:marRight w:val="0"/>
      <w:marTop w:val="0"/>
      <w:marBottom w:val="0"/>
      <w:divBdr>
        <w:top w:val="none" w:sz="0" w:space="0" w:color="auto"/>
        <w:left w:val="none" w:sz="0" w:space="0" w:color="auto"/>
        <w:bottom w:val="none" w:sz="0" w:space="0" w:color="auto"/>
        <w:right w:val="none" w:sz="0" w:space="0" w:color="auto"/>
      </w:divBdr>
    </w:div>
    <w:div w:id="282736042">
      <w:bodyDiv w:val="1"/>
      <w:marLeft w:val="0"/>
      <w:marRight w:val="0"/>
      <w:marTop w:val="0"/>
      <w:marBottom w:val="0"/>
      <w:divBdr>
        <w:top w:val="none" w:sz="0" w:space="0" w:color="auto"/>
        <w:left w:val="none" w:sz="0" w:space="0" w:color="auto"/>
        <w:bottom w:val="none" w:sz="0" w:space="0" w:color="auto"/>
        <w:right w:val="none" w:sz="0" w:space="0" w:color="auto"/>
      </w:divBdr>
    </w:div>
    <w:div w:id="592858944">
      <w:bodyDiv w:val="1"/>
      <w:marLeft w:val="0"/>
      <w:marRight w:val="0"/>
      <w:marTop w:val="0"/>
      <w:marBottom w:val="0"/>
      <w:divBdr>
        <w:top w:val="none" w:sz="0" w:space="0" w:color="auto"/>
        <w:left w:val="none" w:sz="0" w:space="0" w:color="auto"/>
        <w:bottom w:val="none" w:sz="0" w:space="0" w:color="auto"/>
        <w:right w:val="none" w:sz="0" w:space="0" w:color="auto"/>
      </w:divBdr>
    </w:div>
    <w:div w:id="742262702">
      <w:bodyDiv w:val="1"/>
      <w:marLeft w:val="0"/>
      <w:marRight w:val="0"/>
      <w:marTop w:val="0"/>
      <w:marBottom w:val="0"/>
      <w:divBdr>
        <w:top w:val="none" w:sz="0" w:space="0" w:color="auto"/>
        <w:left w:val="none" w:sz="0" w:space="0" w:color="auto"/>
        <w:bottom w:val="none" w:sz="0" w:space="0" w:color="auto"/>
        <w:right w:val="none" w:sz="0" w:space="0" w:color="auto"/>
      </w:divBdr>
    </w:div>
    <w:div w:id="779489121">
      <w:bodyDiv w:val="1"/>
      <w:marLeft w:val="0"/>
      <w:marRight w:val="0"/>
      <w:marTop w:val="0"/>
      <w:marBottom w:val="0"/>
      <w:divBdr>
        <w:top w:val="none" w:sz="0" w:space="0" w:color="auto"/>
        <w:left w:val="none" w:sz="0" w:space="0" w:color="auto"/>
        <w:bottom w:val="none" w:sz="0" w:space="0" w:color="auto"/>
        <w:right w:val="none" w:sz="0" w:space="0" w:color="auto"/>
      </w:divBdr>
    </w:div>
    <w:div w:id="21343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9BBD4-BFBF-44B6-B6DD-4BBCDE983CE0}">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7690</Words>
  <Characters>4384</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Māra Čaniža</dc:creator>
  <cp:lastModifiedBy>Aira Rumjanceva</cp:lastModifiedBy>
  <cp:revision>2</cp:revision>
  <cp:lastPrinted>2024-03-25T11:36:00Z</cp:lastPrinted>
  <dcterms:created xsi:type="dcterms:W3CDTF">2026-03-05T11:44:00Z</dcterms:created>
  <dcterms:modified xsi:type="dcterms:W3CDTF">2026-03-05T11:44:00Z</dcterms:modified>
</cp:coreProperties>
</file>