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2F25" w14:textId="40E3F374" w:rsidR="00C64D28"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JELGAVAS VALSTSPILSĒTAS PAŠVALDĪBAS 202</w:t>
      </w:r>
      <w:r w:rsidR="00BE464F">
        <w:rPr>
          <w:rFonts w:ascii="Times New Roman" w:eastAsia="Times New Roman" w:hAnsi="Times New Roman" w:cs="Times New Roman"/>
          <w:b/>
          <w:bCs/>
          <w:sz w:val="24"/>
          <w:szCs w:val="20"/>
        </w:rPr>
        <w:t>6</w:t>
      </w:r>
      <w:r w:rsidRPr="00033729">
        <w:rPr>
          <w:rFonts w:ascii="Times New Roman" w:eastAsia="Times New Roman" w:hAnsi="Times New Roman" w:cs="Times New Roman"/>
          <w:b/>
          <w:bCs/>
          <w:sz w:val="24"/>
          <w:szCs w:val="20"/>
        </w:rPr>
        <w:t xml:space="preserve">. GADA </w:t>
      </w:r>
      <w:r w:rsidR="00285985">
        <w:rPr>
          <w:rFonts w:ascii="Times New Roman" w:eastAsia="Times New Roman" w:hAnsi="Times New Roman" w:cs="Times New Roman"/>
          <w:b/>
          <w:bCs/>
          <w:sz w:val="24"/>
          <w:szCs w:val="20"/>
        </w:rPr>
        <w:t>26. MARTA</w:t>
      </w:r>
      <w:r w:rsidR="00720D8E">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 SAISTOŠIE NOTEIKUMI N</w:t>
      </w:r>
      <w:r w:rsidR="00C279DD">
        <w:rPr>
          <w:rFonts w:ascii="Times New Roman" w:eastAsia="Times New Roman" w:hAnsi="Times New Roman" w:cs="Times New Roman"/>
          <w:b/>
          <w:bCs/>
          <w:sz w:val="24"/>
          <w:szCs w:val="20"/>
        </w:rPr>
        <w:t>R</w:t>
      </w:r>
      <w:r w:rsidRPr="00033729">
        <w:rPr>
          <w:rFonts w:ascii="Times New Roman" w:eastAsia="Times New Roman" w:hAnsi="Times New Roman" w:cs="Times New Roman"/>
          <w:b/>
          <w:bCs/>
          <w:sz w:val="24"/>
          <w:szCs w:val="20"/>
        </w:rPr>
        <w:t>.___</w:t>
      </w:r>
    </w:p>
    <w:p w14:paraId="20440B00" w14:textId="27139803" w:rsidR="008E158D"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“GROZĪJUM</w:t>
      </w:r>
      <w:r w:rsidR="00AE1560">
        <w:rPr>
          <w:rFonts w:ascii="Times New Roman" w:eastAsia="Times New Roman" w:hAnsi="Times New Roman" w:cs="Times New Roman"/>
          <w:b/>
          <w:bCs/>
          <w:sz w:val="24"/>
          <w:szCs w:val="20"/>
        </w:rPr>
        <w:t>I</w:t>
      </w:r>
      <w:r w:rsidRPr="00033729">
        <w:rPr>
          <w:rFonts w:ascii="Times New Roman" w:eastAsia="Times New Roman" w:hAnsi="Times New Roman" w:cs="Times New Roman"/>
          <w:b/>
          <w:bCs/>
          <w:sz w:val="24"/>
          <w:szCs w:val="20"/>
        </w:rPr>
        <w:t xml:space="preserve"> JELGAVAS VALSTSPILSĒTAS PAŠVALDĪBAS 2024.</w:t>
      </w:r>
      <w:r w:rsidR="00E85305">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GADA 23.</w:t>
      </w:r>
      <w:r w:rsidR="00E85305">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MAIJA SAISTOŠAJOS NOTEIKUMOS NR.24-16 “ATVIEGLOJUMU PIEŠĶIRŠANA NEKUSTAMĀ ĪPAŠUMA NODOKĻA MAKSĀTĀJIEM JELGAVAS VALSTSPILSĒTĀ”” </w:t>
      </w:r>
    </w:p>
    <w:p w14:paraId="11B2C122" w14:textId="77777777" w:rsidR="00FC7821" w:rsidRPr="00033729" w:rsidRDefault="00FC7821" w:rsidP="00FC7821">
      <w:pPr>
        <w:spacing w:after="0" w:line="240" w:lineRule="auto"/>
        <w:jc w:val="center"/>
        <w:rPr>
          <w:rFonts w:ascii="Times New Roman" w:eastAsia="Times New Roman" w:hAnsi="Times New Roman" w:cs="Times New Roman"/>
          <w:b/>
          <w:bCs/>
          <w:sz w:val="24"/>
          <w:szCs w:val="24"/>
          <w:lang w:eastAsia="lv-LV"/>
        </w:rPr>
      </w:pPr>
      <w:r w:rsidRPr="00033729">
        <w:rPr>
          <w:rFonts w:ascii="Times New Roman" w:hAnsi="Times New Roman" w:cs="Times New Roman"/>
          <w:b/>
          <w:sz w:val="24"/>
          <w:szCs w:val="24"/>
        </w:rPr>
        <w:t>P</w:t>
      </w:r>
      <w:r w:rsidRPr="00033729">
        <w:rPr>
          <w:rFonts w:ascii="Times New Roman" w:eastAsia="Times New Roman" w:hAnsi="Times New Roman" w:cs="Times New Roman"/>
          <w:b/>
          <w:bCs/>
          <w:sz w:val="24"/>
          <w:szCs w:val="24"/>
          <w:lang w:eastAsia="lv-LV"/>
        </w:rPr>
        <w:t>ASKAIDROJUMA RAKSTS</w:t>
      </w:r>
    </w:p>
    <w:p w14:paraId="3ECD5F12" w14:textId="77777777" w:rsidR="00FC7821" w:rsidRDefault="00FC7821" w:rsidP="00FC7821">
      <w:pPr>
        <w:spacing w:after="0"/>
        <w:rPr>
          <w:rFonts w:ascii="Times New Roman" w:eastAsia="Times New Roman" w:hAnsi="Times New Roman" w:cs="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B0D70" w:rsidRPr="00EB0D70" w14:paraId="3AE7EB3A"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54E071" w14:textId="77777777" w:rsidR="00EB0D70" w:rsidRPr="00EB0D70"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F333794" w14:textId="77777777" w:rsidR="00EB0D70" w:rsidRPr="00EB0D70"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EB0D70" w:rsidRPr="00EB0D70" w14:paraId="7718A0AE" w14:textId="77777777" w:rsidTr="008C1A9A">
        <w:trPr>
          <w:trHeight w:val="296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7EE54" w14:textId="66EE198A" w:rsidR="00B902BE" w:rsidRDefault="00EB0D70" w:rsidP="00EB0D70">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6CE0C50F" w14:textId="77777777" w:rsidR="00B902BE" w:rsidRPr="00B902BE" w:rsidRDefault="00B902BE" w:rsidP="00B902BE">
            <w:pPr>
              <w:rPr>
                <w:rFonts w:ascii="Times New Roman" w:eastAsia="Times New Roman" w:hAnsi="Times New Roman" w:cs="Times New Roman"/>
                <w:sz w:val="24"/>
                <w:szCs w:val="24"/>
                <w:lang w:eastAsia="lv-LV"/>
              </w:rPr>
            </w:pPr>
          </w:p>
          <w:p w14:paraId="191E2936" w14:textId="77777777" w:rsidR="00B902BE" w:rsidRPr="00B902BE" w:rsidRDefault="00B902BE" w:rsidP="00B902BE">
            <w:pPr>
              <w:rPr>
                <w:rFonts w:ascii="Times New Roman" w:eastAsia="Times New Roman" w:hAnsi="Times New Roman" w:cs="Times New Roman"/>
                <w:sz w:val="24"/>
                <w:szCs w:val="24"/>
                <w:lang w:eastAsia="lv-LV"/>
              </w:rPr>
            </w:pPr>
          </w:p>
          <w:p w14:paraId="1EBE5758" w14:textId="77777777" w:rsidR="00B902BE" w:rsidRPr="00B902BE" w:rsidRDefault="00B902BE" w:rsidP="00B902BE">
            <w:pPr>
              <w:rPr>
                <w:rFonts w:ascii="Times New Roman" w:eastAsia="Times New Roman" w:hAnsi="Times New Roman" w:cs="Times New Roman"/>
                <w:sz w:val="24"/>
                <w:szCs w:val="24"/>
                <w:lang w:eastAsia="lv-LV"/>
              </w:rPr>
            </w:pPr>
          </w:p>
          <w:p w14:paraId="62EF5304" w14:textId="77777777" w:rsidR="00B902BE" w:rsidRPr="00B902BE" w:rsidRDefault="00B902BE" w:rsidP="00B902BE">
            <w:pPr>
              <w:rPr>
                <w:rFonts w:ascii="Times New Roman" w:eastAsia="Times New Roman" w:hAnsi="Times New Roman" w:cs="Times New Roman"/>
                <w:sz w:val="24"/>
                <w:szCs w:val="24"/>
                <w:lang w:eastAsia="lv-LV"/>
              </w:rPr>
            </w:pPr>
          </w:p>
          <w:p w14:paraId="423FD7BB" w14:textId="77777777" w:rsidR="00EB0D70" w:rsidRPr="00B902BE" w:rsidRDefault="00EB0D70" w:rsidP="00DA409A">
            <w:pPr>
              <w:rPr>
                <w:rFonts w:ascii="Times New Roman" w:eastAsia="Times New Roman" w:hAnsi="Times New Roman" w:cs="Times New Roman"/>
                <w:sz w:val="24"/>
                <w:szCs w:val="24"/>
                <w:lang w:eastAsia="lv-LV"/>
              </w:rPr>
            </w:pP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E634EA" w14:textId="69482563" w:rsidR="00D861F9" w:rsidRPr="00D861F9" w:rsidRDefault="00E87DCC" w:rsidP="00D861F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Likuma “</w:t>
            </w:r>
            <w:r w:rsidR="00D861F9" w:rsidRPr="00D861F9">
              <w:rPr>
                <w:rFonts w:ascii="Times New Roman" w:eastAsia="Times New Roman" w:hAnsi="Times New Roman" w:cs="Times New Roman"/>
                <w:sz w:val="24"/>
                <w:szCs w:val="24"/>
                <w:lang w:eastAsia="lv-LV"/>
              </w:rPr>
              <w:t>Par nekustamā īpašumi nodokli</w:t>
            </w:r>
            <w:r>
              <w:rPr>
                <w:rFonts w:ascii="Times New Roman" w:eastAsia="Times New Roman" w:hAnsi="Times New Roman" w:cs="Times New Roman"/>
                <w:sz w:val="24"/>
                <w:szCs w:val="24"/>
                <w:lang w:eastAsia="lv-LV"/>
              </w:rPr>
              <w:t>”</w:t>
            </w:r>
            <w:r w:rsidR="00D861F9" w:rsidRPr="00D861F9">
              <w:rPr>
                <w:rFonts w:ascii="Times New Roman" w:eastAsia="Times New Roman" w:hAnsi="Times New Roman" w:cs="Times New Roman"/>
                <w:sz w:val="24"/>
                <w:szCs w:val="24"/>
                <w:lang w:eastAsia="lv-LV"/>
              </w:rPr>
              <w:t xml:space="preserve"> 5.panta trešā daļa paredz, ka pašvaldība var izdot saistošus noteikumus, kuros paredzēti atvieglojumi atsevišķām nekustamā īpašuma nodokļa maksātāju kategorijām.</w:t>
            </w:r>
          </w:p>
          <w:p w14:paraId="5077479D" w14:textId="53100B23" w:rsidR="00D23639" w:rsidRDefault="00D861F9"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D861F9">
              <w:rPr>
                <w:rFonts w:ascii="Times New Roman" w:eastAsia="Times New Roman" w:hAnsi="Times New Roman" w:cs="Times New Roman"/>
                <w:sz w:val="24"/>
                <w:szCs w:val="24"/>
                <w:lang w:eastAsia="lv-LV"/>
              </w:rPr>
              <w:t>Ar Saistošo noteikumu grozījumiem tiek paredzēts mazināt nekustamā īpašuma nodokļa nomaksas slogu</w:t>
            </w:r>
            <w:r>
              <w:rPr>
                <w:rFonts w:ascii="Times New Roman" w:eastAsia="Times New Roman" w:hAnsi="Times New Roman" w:cs="Times New Roman"/>
                <w:sz w:val="24"/>
                <w:szCs w:val="24"/>
                <w:lang w:eastAsia="lv-LV"/>
              </w:rPr>
              <w:t xml:space="preserve"> tām personām</w:t>
            </w:r>
            <w:r w:rsidRPr="00D861F9">
              <w:rPr>
                <w:rFonts w:ascii="Times New Roman" w:eastAsia="Times New Roman" w:hAnsi="Times New Roman" w:cs="Times New Roman"/>
                <w:sz w:val="24"/>
                <w:szCs w:val="24"/>
                <w:lang w:eastAsia="lv-LV"/>
              </w:rPr>
              <w:t xml:space="preserve"> par likuma "Par nekustamā īpašuma nodokli" 3.panta pirmās daļas 2.punktā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un tām piekritīgo zemi, ja dzīvojamā ēka (ēkas daļa) pēc ugunsgrēka</w:t>
            </w:r>
            <w:r w:rsidR="00D712A0">
              <w:rPr>
                <w:rFonts w:ascii="Times New Roman" w:eastAsia="Times New Roman" w:hAnsi="Times New Roman" w:cs="Times New Roman"/>
                <w:sz w:val="24"/>
                <w:szCs w:val="24"/>
                <w:lang w:eastAsia="lv-LV"/>
              </w:rPr>
              <w:t xml:space="preserve"> vai </w:t>
            </w:r>
            <w:r w:rsidRPr="00D861F9">
              <w:rPr>
                <w:rFonts w:ascii="Times New Roman" w:eastAsia="Times New Roman" w:hAnsi="Times New Roman" w:cs="Times New Roman"/>
                <w:sz w:val="24"/>
                <w:szCs w:val="24"/>
                <w:lang w:eastAsia="lv-LV"/>
              </w:rPr>
              <w:t>eksplozijas iestāšanās nav ekspluatējama</w:t>
            </w:r>
            <w:r w:rsidR="00D615AA">
              <w:rPr>
                <w:rFonts w:ascii="Times New Roman" w:eastAsia="Times New Roman" w:hAnsi="Times New Roman" w:cs="Times New Roman"/>
                <w:sz w:val="24"/>
                <w:szCs w:val="24"/>
                <w:lang w:eastAsia="lv-LV"/>
              </w:rPr>
              <w:t>.</w:t>
            </w:r>
          </w:p>
          <w:p w14:paraId="3D68C349" w14:textId="3E94C9BB" w:rsidR="008E158D" w:rsidRPr="001B11A8" w:rsidRDefault="00B9059C" w:rsidP="00E87D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1B11A8">
              <w:rPr>
                <w:rFonts w:ascii="Times New Roman" w:eastAsia="Times New Roman" w:hAnsi="Times New Roman" w:cs="Times New Roman"/>
                <w:sz w:val="24"/>
                <w:szCs w:val="24"/>
                <w:lang w:eastAsia="lv-LV"/>
              </w:rPr>
              <w:t xml:space="preserve">Tādejādi ir nepieciešams veikt grozījumus Jelgavas </w:t>
            </w:r>
            <w:proofErr w:type="spellStart"/>
            <w:r w:rsidRPr="001B11A8">
              <w:rPr>
                <w:rFonts w:ascii="Times New Roman" w:eastAsia="Times New Roman" w:hAnsi="Times New Roman" w:cs="Times New Roman"/>
                <w:sz w:val="24"/>
                <w:szCs w:val="24"/>
                <w:lang w:eastAsia="lv-LV"/>
              </w:rPr>
              <w:t>valstspilsētas</w:t>
            </w:r>
            <w:proofErr w:type="spellEnd"/>
            <w:r w:rsidRPr="001B11A8">
              <w:rPr>
                <w:rFonts w:ascii="Times New Roman" w:eastAsia="Times New Roman" w:hAnsi="Times New Roman" w:cs="Times New Roman"/>
                <w:sz w:val="24"/>
                <w:szCs w:val="24"/>
                <w:lang w:eastAsia="lv-LV"/>
              </w:rPr>
              <w:t xml:space="preserve"> pašvaldības 2024. gada 23. maija sa</w:t>
            </w:r>
            <w:r w:rsidR="00E87DCC">
              <w:rPr>
                <w:rFonts w:ascii="Times New Roman" w:eastAsia="Times New Roman" w:hAnsi="Times New Roman" w:cs="Times New Roman"/>
                <w:sz w:val="24"/>
                <w:szCs w:val="24"/>
                <w:lang w:eastAsia="lv-LV"/>
              </w:rPr>
              <w:t>istošajos noteikumus Nr.</w:t>
            </w:r>
            <w:bookmarkStart w:id="0" w:name="_GoBack"/>
            <w:bookmarkEnd w:id="0"/>
            <w:r w:rsidR="00E87DCC">
              <w:rPr>
                <w:rFonts w:ascii="Times New Roman" w:eastAsia="Times New Roman" w:hAnsi="Times New Roman" w:cs="Times New Roman"/>
                <w:sz w:val="24"/>
                <w:szCs w:val="24"/>
                <w:lang w:eastAsia="lv-LV"/>
              </w:rPr>
              <w:t>24-16 “</w:t>
            </w:r>
            <w:r w:rsidRPr="001B11A8">
              <w:rPr>
                <w:rFonts w:ascii="Times New Roman" w:eastAsia="Times New Roman" w:hAnsi="Times New Roman" w:cs="Times New Roman"/>
                <w:sz w:val="24"/>
                <w:szCs w:val="24"/>
                <w:lang w:eastAsia="lv-LV"/>
              </w:rPr>
              <w:t xml:space="preserve">Atvieglojumu piešķiršana nekustamā īpašuma nodokļa maksātājiem Jelgavas </w:t>
            </w:r>
            <w:proofErr w:type="spellStart"/>
            <w:r w:rsidRPr="001B11A8">
              <w:rPr>
                <w:rFonts w:ascii="Times New Roman" w:eastAsia="Times New Roman" w:hAnsi="Times New Roman" w:cs="Times New Roman"/>
                <w:sz w:val="24"/>
                <w:szCs w:val="24"/>
                <w:lang w:eastAsia="lv-LV"/>
              </w:rPr>
              <w:t>valstspilsētā</w:t>
            </w:r>
            <w:proofErr w:type="spellEnd"/>
            <w:r w:rsidR="00E87DCC">
              <w:rPr>
                <w:rFonts w:ascii="Times New Roman" w:eastAsia="Times New Roman" w:hAnsi="Times New Roman" w:cs="Times New Roman"/>
                <w:sz w:val="24"/>
                <w:szCs w:val="24"/>
                <w:lang w:eastAsia="lv-LV"/>
              </w:rPr>
              <w:t>”</w:t>
            </w:r>
            <w:r w:rsidRPr="001B11A8">
              <w:rPr>
                <w:rFonts w:ascii="Times New Roman" w:eastAsia="Times New Roman" w:hAnsi="Times New Roman" w:cs="Times New Roman"/>
                <w:sz w:val="24"/>
                <w:szCs w:val="24"/>
                <w:lang w:eastAsia="lv-LV"/>
              </w:rPr>
              <w:t>, aktualizējot tiesisko regulējumu saistībā ar nekustamā īpašuma nodokļa atvieglojumu piešķiršanu</w:t>
            </w:r>
            <w:r w:rsidR="00D861F9">
              <w:rPr>
                <w:rFonts w:ascii="Times New Roman" w:eastAsia="Times New Roman" w:hAnsi="Times New Roman" w:cs="Times New Roman"/>
                <w:sz w:val="24"/>
                <w:szCs w:val="24"/>
                <w:lang w:eastAsia="lv-LV"/>
              </w:rPr>
              <w:t>.</w:t>
            </w:r>
          </w:p>
        </w:tc>
      </w:tr>
      <w:tr w:rsidR="00EB0D70" w:rsidRPr="00EB0D70" w14:paraId="479FBC4B"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D93943" w14:textId="32A71FA5" w:rsidR="00EB0D70" w:rsidRPr="00326959" w:rsidRDefault="00EB0D70" w:rsidP="00EB0D70">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D3D83C" w14:textId="2988306F" w:rsidR="001247CF" w:rsidRPr="00D615AA"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D615AA">
              <w:rPr>
                <w:rFonts w:ascii="Times New Roman" w:eastAsia="Times New Roman" w:hAnsi="Times New Roman" w:cs="Times New Roman"/>
                <w:sz w:val="24"/>
                <w:szCs w:val="24"/>
                <w:lang w:eastAsia="lv-LV"/>
              </w:rPr>
              <w:t>Saistošo noteikumu īstenošanas rezultātā paredzama pašvaldības budžeta ieņēmumu daļas samazināšanās. Izmaiņas uz pašvaldības budžetu nav iespējams precīzi noteikt vai aprēķināt. Nodokļa ieņēmumu samazinājums ir atkarīgs no</w:t>
            </w:r>
            <w:r w:rsidR="001247CF" w:rsidRPr="00D615AA">
              <w:rPr>
                <w:rFonts w:ascii="Times New Roman" w:eastAsia="Times New Roman" w:hAnsi="Times New Roman" w:cs="Times New Roman"/>
                <w:sz w:val="24"/>
                <w:szCs w:val="24"/>
                <w:lang w:eastAsia="lv-LV"/>
              </w:rPr>
              <w:t xml:space="preserve"> ugunsgrēka, eksplozijas gadījumu iestāšanās</w:t>
            </w:r>
            <w:r w:rsidR="004518ED">
              <w:rPr>
                <w:rFonts w:ascii="Times New Roman" w:eastAsia="Times New Roman" w:hAnsi="Times New Roman" w:cs="Times New Roman"/>
                <w:sz w:val="24"/>
                <w:szCs w:val="24"/>
                <w:lang w:eastAsia="lv-LV"/>
              </w:rPr>
              <w:t xml:space="preserve"> skaita</w:t>
            </w:r>
            <w:r w:rsidR="001247CF" w:rsidRPr="00D615AA">
              <w:rPr>
                <w:rFonts w:ascii="Times New Roman" w:eastAsia="Times New Roman" w:hAnsi="Times New Roman" w:cs="Times New Roman"/>
                <w:sz w:val="24"/>
                <w:szCs w:val="24"/>
                <w:lang w:eastAsia="lv-LV"/>
              </w:rPr>
              <w:t xml:space="preserve">, kā arī </w:t>
            </w:r>
            <w:r w:rsidRPr="00D615AA">
              <w:rPr>
                <w:rFonts w:ascii="Times New Roman" w:eastAsia="Times New Roman" w:hAnsi="Times New Roman" w:cs="Times New Roman"/>
                <w:sz w:val="24"/>
                <w:szCs w:val="24"/>
                <w:lang w:eastAsia="lv-LV"/>
              </w:rPr>
              <w:t>nodokļu maksātāju aktivitātes, pieprasot nekustamā īpašuma nodokļ</w:t>
            </w:r>
            <w:r w:rsidR="001247CF" w:rsidRPr="00D615AA">
              <w:rPr>
                <w:rFonts w:ascii="Times New Roman" w:eastAsia="Times New Roman" w:hAnsi="Times New Roman" w:cs="Times New Roman"/>
                <w:sz w:val="24"/>
                <w:szCs w:val="24"/>
                <w:lang w:eastAsia="lv-LV"/>
              </w:rPr>
              <w:t>a</w:t>
            </w:r>
            <w:r w:rsidRPr="00D615AA">
              <w:rPr>
                <w:rFonts w:ascii="Times New Roman" w:eastAsia="Times New Roman" w:hAnsi="Times New Roman" w:cs="Times New Roman"/>
                <w:sz w:val="24"/>
                <w:szCs w:val="24"/>
                <w:lang w:eastAsia="lv-LV"/>
              </w:rPr>
              <w:t xml:space="preserve"> atvieglojumu</w:t>
            </w:r>
            <w:r w:rsidR="001247CF" w:rsidRPr="00D615AA">
              <w:rPr>
                <w:rFonts w:ascii="Times New Roman" w:eastAsia="Times New Roman" w:hAnsi="Times New Roman" w:cs="Times New Roman"/>
                <w:sz w:val="24"/>
                <w:szCs w:val="24"/>
                <w:lang w:eastAsia="lv-LV"/>
              </w:rPr>
              <w:t xml:space="preserve"> piešķiršanu.</w:t>
            </w:r>
            <w:r w:rsidR="001B11A8" w:rsidRPr="00D615AA">
              <w:rPr>
                <w:rFonts w:ascii="Times New Roman" w:eastAsia="Times New Roman" w:hAnsi="Times New Roman" w:cs="Times New Roman"/>
                <w:sz w:val="24"/>
                <w:szCs w:val="24"/>
                <w:lang w:eastAsia="lv-LV"/>
              </w:rPr>
              <w:t xml:space="preserve"> </w:t>
            </w:r>
          </w:p>
          <w:p w14:paraId="2807A05C" w14:textId="61BA716C" w:rsidR="00B9059C" w:rsidRPr="001247CF"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D615AA">
              <w:rPr>
                <w:rFonts w:ascii="Times New Roman" w:eastAsia="Times New Roman" w:hAnsi="Times New Roman" w:cs="Times New Roman"/>
                <w:sz w:val="24"/>
                <w:szCs w:val="24"/>
                <w:lang w:eastAsia="lv-LV"/>
              </w:rPr>
              <w:t>Indikatīvi prognozējamā atvieglojumu kopsumma</w:t>
            </w:r>
            <w:r w:rsidR="00D615AA" w:rsidRPr="00D615AA">
              <w:rPr>
                <w:rFonts w:ascii="Times New Roman" w:eastAsia="Times New Roman" w:hAnsi="Times New Roman" w:cs="Times New Roman"/>
                <w:sz w:val="24"/>
                <w:szCs w:val="24"/>
                <w:lang w:eastAsia="lv-LV"/>
              </w:rPr>
              <w:t xml:space="preserve"> varētu būt </w:t>
            </w:r>
            <w:r w:rsidRPr="00D615AA">
              <w:rPr>
                <w:rFonts w:ascii="Times New Roman" w:eastAsia="Times New Roman" w:hAnsi="Times New Roman" w:cs="Times New Roman"/>
                <w:sz w:val="24"/>
                <w:szCs w:val="24"/>
                <w:lang w:eastAsia="lv-LV"/>
              </w:rPr>
              <w:t>ap</w:t>
            </w:r>
            <w:r w:rsidR="00D615AA" w:rsidRPr="00D615AA">
              <w:rPr>
                <w:rFonts w:ascii="Times New Roman" w:eastAsia="Times New Roman" w:hAnsi="Times New Roman" w:cs="Times New Roman"/>
                <w:sz w:val="24"/>
                <w:szCs w:val="24"/>
                <w:lang w:eastAsia="lv-LV"/>
              </w:rPr>
              <w:t xml:space="preserve"> 1000</w:t>
            </w:r>
            <w:r w:rsidR="001247CF" w:rsidRPr="00D615AA">
              <w:rPr>
                <w:rFonts w:ascii="Times New Roman" w:eastAsia="Times New Roman" w:hAnsi="Times New Roman" w:cs="Times New Roman"/>
                <w:sz w:val="24"/>
                <w:szCs w:val="24"/>
                <w:lang w:eastAsia="lv-LV"/>
              </w:rPr>
              <w:t xml:space="preserve"> </w:t>
            </w:r>
            <w:proofErr w:type="spellStart"/>
            <w:r w:rsidR="0075278C" w:rsidRPr="00D615AA">
              <w:rPr>
                <w:rFonts w:ascii="Times New Roman" w:eastAsia="Times New Roman" w:hAnsi="Times New Roman" w:cs="Times New Roman"/>
                <w:i/>
                <w:iCs/>
                <w:sz w:val="24"/>
                <w:szCs w:val="24"/>
                <w:lang w:eastAsia="lv-LV"/>
              </w:rPr>
              <w:t>euro</w:t>
            </w:r>
            <w:proofErr w:type="spellEnd"/>
            <w:r w:rsidR="00D615AA" w:rsidRPr="00D615AA">
              <w:rPr>
                <w:rFonts w:ascii="Times New Roman" w:eastAsia="Times New Roman" w:hAnsi="Times New Roman" w:cs="Times New Roman"/>
                <w:i/>
                <w:iCs/>
                <w:sz w:val="24"/>
                <w:szCs w:val="24"/>
                <w:lang w:eastAsia="lv-LV"/>
              </w:rPr>
              <w:t>.</w:t>
            </w:r>
          </w:p>
        </w:tc>
      </w:tr>
      <w:tr w:rsidR="00EB0D70" w:rsidRPr="00EB0D70" w14:paraId="79C442D2"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075F0A" w14:textId="243C258D" w:rsidR="00EB0D70" w:rsidRPr="00326959" w:rsidRDefault="00EB0D70" w:rsidP="00EB0D70">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65D0637" w14:textId="0AAB3F28" w:rsidR="00F823A4" w:rsidRPr="008972EF" w:rsidRDefault="00DE7419"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r w:rsidRPr="00033729">
              <w:rPr>
                <w:rFonts w:ascii="Times New Roman" w:eastAsia="Times New Roman" w:hAnsi="Times New Roman" w:cs="Times New Roman"/>
                <w:bCs/>
                <w:sz w:val="24"/>
                <w:szCs w:val="24"/>
                <w:lang w:eastAsia="lv-LV"/>
              </w:rPr>
              <w:t xml:space="preserve">Saistošajiem noteikumiem nav tiešas </w:t>
            </w:r>
            <w:r w:rsidR="001B11A8" w:rsidRPr="00033729">
              <w:rPr>
                <w:rFonts w:ascii="Times New Roman" w:eastAsia="Times New Roman" w:hAnsi="Times New Roman" w:cs="Times New Roman"/>
                <w:bCs/>
                <w:sz w:val="24"/>
                <w:szCs w:val="24"/>
                <w:lang w:eastAsia="lv-LV"/>
              </w:rPr>
              <w:t xml:space="preserve">sociālās </w:t>
            </w:r>
            <w:r w:rsidRPr="00033729">
              <w:rPr>
                <w:rFonts w:ascii="Times New Roman" w:eastAsia="Times New Roman" w:hAnsi="Times New Roman" w:cs="Times New Roman"/>
                <w:bCs/>
                <w:sz w:val="24"/>
                <w:szCs w:val="24"/>
                <w:lang w:eastAsia="lv-LV"/>
              </w:rPr>
              <w:t>ietekmes</w:t>
            </w:r>
            <w:r w:rsidR="001B11A8" w:rsidRPr="00033729">
              <w:rPr>
                <w:rFonts w:ascii="Times New Roman" w:eastAsia="Times New Roman" w:hAnsi="Times New Roman" w:cs="Times New Roman"/>
                <w:bCs/>
                <w:sz w:val="24"/>
                <w:szCs w:val="24"/>
                <w:lang w:eastAsia="lv-LV"/>
              </w:rPr>
              <w:t>, ietekmes uz vidi</w:t>
            </w:r>
            <w:r w:rsidRPr="00033729">
              <w:rPr>
                <w:rFonts w:ascii="Times New Roman" w:eastAsia="Times New Roman" w:hAnsi="Times New Roman" w:cs="Times New Roman"/>
                <w:bCs/>
                <w:sz w:val="24"/>
                <w:szCs w:val="24"/>
                <w:lang w:eastAsia="lv-LV"/>
              </w:rPr>
              <w:t xml:space="preserve"> </w:t>
            </w:r>
            <w:r w:rsidR="001B11A8" w:rsidRPr="00033729">
              <w:rPr>
                <w:rFonts w:ascii="Times New Roman" w:eastAsia="Times New Roman" w:hAnsi="Times New Roman" w:cs="Times New Roman"/>
                <w:bCs/>
                <w:sz w:val="24"/>
                <w:szCs w:val="24"/>
                <w:lang w:eastAsia="lv-LV"/>
              </w:rPr>
              <w:t>vai</w:t>
            </w:r>
            <w:r w:rsidRPr="00033729">
              <w:rPr>
                <w:rFonts w:ascii="Times New Roman" w:eastAsia="Times New Roman" w:hAnsi="Times New Roman" w:cs="Times New Roman"/>
                <w:bCs/>
                <w:sz w:val="24"/>
                <w:szCs w:val="24"/>
                <w:lang w:eastAsia="lv-LV"/>
              </w:rPr>
              <w:t xml:space="preserve"> iedzīvotāju veselību.</w:t>
            </w:r>
          </w:p>
        </w:tc>
      </w:tr>
      <w:tr w:rsidR="00EB0D70" w:rsidRPr="00EB0D70" w14:paraId="500FD1CF"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446021" w14:textId="2365E1CA" w:rsidR="00EB0D70" w:rsidRPr="00326959" w:rsidRDefault="00EB0D70" w:rsidP="00EB0D70">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Ietekme uz </w:t>
            </w:r>
            <w:r w:rsidRPr="00326959">
              <w:rPr>
                <w:rFonts w:ascii="Times New Roman" w:eastAsia="Times New Roman" w:hAnsi="Times New Roman" w:cs="Times New Roman"/>
                <w:b/>
                <w:sz w:val="24"/>
                <w:szCs w:val="24"/>
                <w:lang w:eastAsia="lv-LV"/>
              </w:rPr>
              <w:lastRenderedPageBreak/>
              <w:t>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80A5947" w14:textId="0DDF8414" w:rsidR="00EB0D70" w:rsidRPr="00EB0D70" w:rsidRDefault="00C07D3A" w:rsidP="0048492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Saistošo noteikumu piemērošanā privātpersona var vērsties  </w:t>
            </w:r>
            <w:r w:rsidRPr="008F0516">
              <w:rPr>
                <w:rFonts w:ascii="Times New Roman" w:eastAsia="Times New Roman" w:hAnsi="Times New Roman" w:cs="Times New Roman"/>
                <w:sz w:val="24"/>
                <w:szCs w:val="24"/>
                <w:lang w:eastAsia="lv-LV"/>
              </w:rPr>
              <w:lastRenderedPageBreak/>
              <w:t xml:space="preserve">Jelgavas </w:t>
            </w:r>
            <w:proofErr w:type="spellStart"/>
            <w:r w:rsidRPr="008F0516">
              <w:rPr>
                <w:rFonts w:ascii="Times New Roman" w:eastAsia="Times New Roman" w:hAnsi="Times New Roman" w:cs="Times New Roman"/>
                <w:sz w:val="24"/>
                <w:szCs w:val="24"/>
                <w:lang w:eastAsia="lv-LV"/>
              </w:rPr>
              <w:t>valstspilsētas</w:t>
            </w:r>
            <w:proofErr w:type="spellEnd"/>
            <w:r w:rsidRPr="008F0516">
              <w:rPr>
                <w:rFonts w:ascii="Times New Roman" w:eastAsia="Times New Roman" w:hAnsi="Times New Roman" w:cs="Times New Roman"/>
                <w:sz w:val="24"/>
                <w:szCs w:val="24"/>
                <w:lang w:eastAsia="lv-LV"/>
              </w:rPr>
              <w:t xml:space="preserve"> pašvaldības iestādes “Centrālā pārvalde” Finanšu departament</w:t>
            </w:r>
            <w:r>
              <w:rPr>
                <w:rFonts w:ascii="Times New Roman" w:eastAsia="Times New Roman" w:hAnsi="Times New Roman" w:cs="Times New Roman"/>
                <w:sz w:val="24"/>
                <w:szCs w:val="24"/>
                <w:lang w:eastAsia="lv-LV"/>
              </w:rPr>
              <w:t>ā.</w:t>
            </w:r>
          </w:p>
        </w:tc>
      </w:tr>
      <w:tr w:rsidR="00EB0D70" w:rsidRPr="00EB0D70" w14:paraId="675531F8"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0C3F3" w14:textId="77777777" w:rsidR="00EB0D70" w:rsidRPr="00326959" w:rsidRDefault="00EB0D70" w:rsidP="00EB0D70">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497688" w14:textId="42944F96" w:rsidR="00A165AA" w:rsidRPr="001327FB" w:rsidRDefault="008E158D"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Neietekmē pašvaldības funkcijas un cilvēkresursus.</w:t>
            </w:r>
          </w:p>
        </w:tc>
      </w:tr>
      <w:tr w:rsidR="00EB0D70" w:rsidRPr="00EB0D70" w14:paraId="74ABE3E6"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6AECE1" w14:textId="77777777" w:rsidR="00EB0D70" w:rsidRPr="00326959" w:rsidRDefault="00EB0D70" w:rsidP="00EB0D70">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9DC54BE" w14:textId="52DAB1D4" w:rsidR="00EB0D70" w:rsidRPr="00EB0D70" w:rsidRDefault="008E158D" w:rsidP="0032562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E158D">
              <w:rPr>
                <w:rFonts w:ascii="Times New Roman" w:eastAsia="Times New Roman" w:hAnsi="Times New Roman" w:cs="Times New Roman"/>
                <w:sz w:val="24"/>
                <w:szCs w:val="24"/>
                <w:lang w:eastAsia="lv-LV"/>
              </w:rPr>
              <w:t>aistošo noteikumu izpildei nav nepieciešams veidot jaunas institūcijas</w:t>
            </w:r>
            <w:r>
              <w:rPr>
                <w:rFonts w:ascii="Times New Roman" w:eastAsia="Times New Roman" w:hAnsi="Times New Roman" w:cs="Times New Roman"/>
                <w:sz w:val="24"/>
                <w:szCs w:val="24"/>
                <w:lang w:eastAsia="lv-LV"/>
              </w:rPr>
              <w:t xml:space="preserve">, </w:t>
            </w:r>
            <w:r w:rsidRPr="008E158D">
              <w:rPr>
                <w:rFonts w:ascii="Times New Roman" w:eastAsia="Times New Roman" w:hAnsi="Times New Roman" w:cs="Times New Roman"/>
                <w:sz w:val="24"/>
                <w:szCs w:val="24"/>
                <w:lang w:eastAsia="lv-LV"/>
              </w:rPr>
              <w:t>paplašināt esošo institūciju kompetenci vai veidot jaunas štatu vietas.</w:t>
            </w:r>
            <w:r w:rsidR="00F2444A">
              <w:rPr>
                <w:rFonts w:ascii="Times New Roman" w:eastAsia="Times New Roman" w:hAnsi="Times New Roman" w:cs="Times New Roman"/>
                <w:sz w:val="24"/>
                <w:szCs w:val="24"/>
                <w:lang w:eastAsia="lv-LV"/>
              </w:rPr>
              <w:t xml:space="preserve"> </w:t>
            </w:r>
          </w:p>
        </w:tc>
      </w:tr>
      <w:tr w:rsidR="00EB0D70" w:rsidRPr="00EB0D70" w14:paraId="26632A81"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2EE76" w14:textId="77777777" w:rsidR="00EB0D70" w:rsidRPr="00326959" w:rsidRDefault="00EB0D70" w:rsidP="00EB0D70">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728B9F" w14:textId="670D14EC" w:rsidR="00EB0D70" w:rsidRPr="00EB0D70" w:rsidRDefault="001872DB"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Saistošie noteikumi ir samērīgi.</w:t>
            </w:r>
          </w:p>
        </w:tc>
      </w:tr>
      <w:tr w:rsidR="00EB0D70" w:rsidRPr="00EB0D70" w14:paraId="19F972DF"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62653D" w14:textId="77777777" w:rsidR="00EB0D70" w:rsidRPr="00326959" w:rsidRDefault="00EB0D70" w:rsidP="00EB0D70">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2BAE9" w14:textId="2933174E" w:rsidR="003931B5" w:rsidRDefault="003931B5" w:rsidP="003931B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3931B5">
              <w:rPr>
                <w:rFonts w:ascii="Times New Roman" w:eastAsia="Times New Roman" w:hAnsi="Times New Roman" w:cs="Times New Roman"/>
                <w:sz w:val="24"/>
                <w:szCs w:val="24"/>
                <w:lang w:eastAsia="lv-LV"/>
              </w:rPr>
              <w:t xml:space="preserve">Saistošo noteikumu projekts un tam pievienotais paskaidrojuma raksts </w:t>
            </w:r>
            <w:r w:rsidR="00977E75">
              <w:rPr>
                <w:rFonts w:ascii="Times New Roman" w:eastAsia="Times New Roman" w:hAnsi="Times New Roman" w:cs="Times New Roman"/>
                <w:sz w:val="24"/>
                <w:szCs w:val="24"/>
                <w:lang w:eastAsia="lv-LV"/>
              </w:rPr>
              <w:t>04.03.</w:t>
            </w:r>
            <w:r w:rsidRPr="003931B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Pr="003931B5">
              <w:rPr>
                <w:rFonts w:ascii="Times New Roman" w:eastAsia="Times New Roman" w:hAnsi="Times New Roman" w:cs="Times New Roman"/>
                <w:sz w:val="24"/>
                <w:szCs w:val="24"/>
                <w:lang w:eastAsia="lv-LV"/>
              </w:rPr>
              <w:t xml:space="preserve">. tika publicēts pašvaldības oficiālajā tīmekļvietnē www.jelgava.lv sabiedrības viedokļa noskaidrošanai, paredzot termiņu viedokļu sniegšanai līdz </w:t>
            </w:r>
            <w:r w:rsidR="00977E75">
              <w:rPr>
                <w:rFonts w:ascii="Times New Roman" w:eastAsia="Times New Roman" w:hAnsi="Times New Roman" w:cs="Times New Roman"/>
                <w:sz w:val="24"/>
                <w:szCs w:val="24"/>
                <w:lang w:eastAsia="lv-LV"/>
              </w:rPr>
              <w:t>18.03</w:t>
            </w:r>
            <w:r w:rsidR="00977E75" w:rsidRPr="003931B5">
              <w:rPr>
                <w:rFonts w:ascii="Times New Roman" w:eastAsia="Times New Roman" w:hAnsi="Times New Roman" w:cs="Times New Roman"/>
                <w:sz w:val="24"/>
                <w:szCs w:val="24"/>
                <w:lang w:eastAsia="lv-LV"/>
              </w:rPr>
              <w:t>.</w:t>
            </w:r>
            <w:r w:rsidRPr="003931B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00E87DCC">
              <w:rPr>
                <w:rFonts w:ascii="Times New Roman" w:eastAsia="Times New Roman" w:hAnsi="Times New Roman" w:cs="Times New Roman"/>
                <w:sz w:val="24"/>
                <w:szCs w:val="24"/>
                <w:lang w:eastAsia="lv-LV"/>
              </w:rPr>
              <w:t>.</w:t>
            </w:r>
          </w:p>
          <w:p w14:paraId="2225AB36" w14:textId="77777777" w:rsidR="00E87DCC" w:rsidRPr="003931B5" w:rsidRDefault="00E87DCC" w:rsidP="00E87D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saistošo noteikumu projektu pašvaldība nav saņēmusi viedokļus un komentārus.</w:t>
            </w:r>
          </w:p>
          <w:p w14:paraId="5C2531EF" w14:textId="19470450" w:rsidR="009A0289" w:rsidRPr="00EB0D70" w:rsidRDefault="003931B5" w:rsidP="00830AD6">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3931B5">
              <w:rPr>
                <w:rFonts w:ascii="Times New Roman" w:eastAsia="Times New Roman" w:hAnsi="Times New Roman" w:cs="Times New Roman"/>
                <w:sz w:val="24"/>
                <w:szCs w:val="24"/>
                <w:lang w:eastAsia="lv-LV"/>
              </w:rPr>
              <w:t xml:space="preserve">Saskaņā ar Komercdarbības atbalsta kontroles likuma 10. pantu pašvaldība Saistošo noteikumu projektu </w:t>
            </w:r>
            <w:r w:rsidR="00977E75">
              <w:rPr>
                <w:rFonts w:ascii="Times New Roman" w:eastAsia="Times New Roman" w:hAnsi="Times New Roman" w:cs="Times New Roman"/>
                <w:sz w:val="24"/>
                <w:szCs w:val="24"/>
                <w:lang w:eastAsia="lv-LV"/>
              </w:rPr>
              <w:t>25.02.</w:t>
            </w:r>
            <w:r w:rsidR="00CD033E">
              <w:rPr>
                <w:rFonts w:ascii="Times New Roman" w:eastAsia="Times New Roman" w:hAnsi="Times New Roman" w:cs="Times New Roman"/>
                <w:sz w:val="24"/>
                <w:szCs w:val="24"/>
                <w:lang w:eastAsia="lv-LV"/>
              </w:rPr>
              <w:t>2026</w:t>
            </w:r>
            <w:r w:rsidRPr="003931B5">
              <w:rPr>
                <w:rFonts w:ascii="Times New Roman" w:eastAsia="Times New Roman" w:hAnsi="Times New Roman" w:cs="Times New Roman"/>
                <w:sz w:val="24"/>
                <w:szCs w:val="24"/>
                <w:lang w:eastAsia="lv-LV"/>
              </w:rPr>
              <w:t>. elektroniskā pasta vēstulē nosūtīja Finanšu ministrijai sākotnējai izvērtēšanai.</w:t>
            </w:r>
            <w:r w:rsidR="00285985">
              <w:rPr>
                <w:rFonts w:ascii="Times New Roman" w:eastAsia="Times New Roman" w:hAnsi="Times New Roman" w:cs="Times New Roman"/>
                <w:sz w:val="24"/>
                <w:szCs w:val="24"/>
                <w:lang w:eastAsia="lv-LV"/>
              </w:rPr>
              <w:t xml:space="preserve"> </w:t>
            </w:r>
            <w:r w:rsidR="00FD627B" w:rsidRPr="00FD627B">
              <w:rPr>
                <w:rFonts w:ascii="Times New Roman" w:eastAsia="Times New Roman" w:hAnsi="Times New Roman" w:cs="Times New Roman"/>
                <w:sz w:val="24"/>
                <w:szCs w:val="24"/>
                <w:lang w:eastAsia="lv-LV"/>
              </w:rPr>
              <w:t xml:space="preserve">Finanšu ministrija </w:t>
            </w:r>
            <w:r w:rsidR="00FD627B">
              <w:rPr>
                <w:rFonts w:ascii="Times New Roman" w:eastAsia="Times New Roman" w:hAnsi="Times New Roman" w:cs="Times New Roman"/>
                <w:sz w:val="24"/>
                <w:szCs w:val="24"/>
                <w:lang w:eastAsia="lv-LV"/>
              </w:rPr>
              <w:t>05</w:t>
            </w:r>
            <w:r w:rsidR="00FD627B" w:rsidRPr="00FD627B">
              <w:rPr>
                <w:rFonts w:ascii="Times New Roman" w:eastAsia="Times New Roman" w:hAnsi="Times New Roman" w:cs="Times New Roman"/>
                <w:sz w:val="24"/>
                <w:szCs w:val="24"/>
                <w:lang w:eastAsia="lv-LV"/>
              </w:rPr>
              <w:t>.0</w:t>
            </w:r>
            <w:r w:rsidR="00FD627B">
              <w:rPr>
                <w:rFonts w:ascii="Times New Roman" w:eastAsia="Times New Roman" w:hAnsi="Times New Roman" w:cs="Times New Roman"/>
                <w:sz w:val="24"/>
                <w:szCs w:val="24"/>
                <w:lang w:eastAsia="lv-LV"/>
              </w:rPr>
              <w:t>3</w:t>
            </w:r>
            <w:r w:rsidR="00FD627B" w:rsidRPr="00FD627B">
              <w:rPr>
                <w:rFonts w:ascii="Times New Roman" w:eastAsia="Times New Roman" w:hAnsi="Times New Roman" w:cs="Times New Roman"/>
                <w:sz w:val="24"/>
                <w:szCs w:val="24"/>
                <w:lang w:eastAsia="lv-LV"/>
              </w:rPr>
              <w:t>.202</w:t>
            </w:r>
            <w:r w:rsidR="00FD627B">
              <w:rPr>
                <w:rFonts w:ascii="Times New Roman" w:eastAsia="Times New Roman" w:hAnsi="Times New Roman" w:cs="Times New Roman"/>
                <w:sz w:val="24"/>
                <w:szCs w:val="24"/>
                <w:lang w:eastAsia="lv-LV"/>
              </w:rPr>
              <w:t>6</w:t>
            </w:r>
            <w:r w:rsidR="00FD627B" w:rsidRPr="00FD627B">
              <w:rPr>
                <w:rFonts w:ascii="Times New Roman" w:eastAsia="Times New Roman" w:hAnsi="Times New Roman" w:cs="Times New Roman"/>
                <w:sz w:val="24"/>
                <w:szCs w:val="24"/>
                <w:lang w:eastAsia="lv-LV"/>
              </w:rPr>
              <w:t>. vēstulē Nr. 7-4/18/</w:t>
            </w:r>
            <w:r w:rsidR="00FD627B">
              <w:rPr>
                <w:rFonts w:ascii="Times New Roman" w:eastAsia="Times New Roman" w:hAnsi="Times New Roman" w:cs="Times New Roman"/>
                <w:sz w:val="24"/>
                <w:szCs w:val="24"/>
                <w:lang w:eastAsia="lv-LV"/>
              </w:rPr>
              <w:t>673</w:t>
            </w:r>
            <w:r w:rsidR="00FD627B" w:rsidRPr="00FD627B">
              <w:rPr>
                <w:rFonts w:ascii="Times New Roman" w:eastAsia="Times New Roman" w:hAnsi="Times New Roman" w:cs="Times New Roman"/>
                <w:sz w:val="24"/>
                <w:szCs w:val="24"/>
                <w:lang w:eastAsia="lv-LV"/>
              </w:rPr>
              <w:t xml:space="preserve"> neiebilda pret Saistošo noteikumu </w:t>
            </w:r>
            <w:r w:rsidR="00BC4F4B">
              <w:rPr>
                <w:rFonts w:ascii="Times New Roman" w:eastAsia="Times New Roman" w:hAnsi="Times New Roman" w:cs="Times New Roman"/>
                <w:sz w:val="24"/>
                <w:szCs w:val="24"/>
                <w:lang w:eastAsia="lv-LV"/>
              </w:rPr>
              <w:t>izdošanu</w:t>
            </w:r>
            <w:r w:rsidR="00FD627B" w:rsidRPr="00FD627B">
              <w:rPr>
                <w:rFonts w:ascii="Times New Roman" w:eastAsia="Times New Roman" w:hAnsi="Times New Roman" w:cs="Times New Roman"/>
                <w:sz w:val="24"/>
                <w:szCs w:val="24"/>
                <w:lang w:eastAsia="lv-LV"/>
              </w:rPr>
              <w:t>.</w:t>
            </w:r>
          </w:p>
        </w:tc>
      </w:tr>
    </w:tbl>
    <w:p w14:paraId="7891FED5" w14:textId="77777777" w:rsidR="00EB0D70" w:rsidRDefault="00EB0D70" w:rsidP="00FC7821">
      <w:pPr>
        <w:spacing w:after="0"/>
        <w:rPr>
          <w:rFonts w:ascii="Times New Roman" w:eastAsia="Times New Roman" w:hAnsi="Times New Roman" w:cs="Times New Roman"/>
          <w:sz w:val="24"/>
          <w:szCs w:val="24"/>
          <w:lang w:eastAsia="lv-LV"/>
        </w:rPr>
      </w:pPr>
    </w:p>
    <w:p w14:paraId="13EA20A7" w14:textId="77777777" w:rsidR="00EB0D70" w:rsidRDefault="00EB0D70" w:rsidP="00FC7821">
      <w:pPr>
        <w:spacing w:after="0"/>
        <w:rPr>
          <w:rFonts w:ascii="Times New Roman" w:eastAsia="Times New Roman" w:hAnsi="Times New Roman" w:cs="Times New Roman"/>
          <w:sz w:val="24"/>
          <w:szCs w:val="24"/>
          <w:lang w:eastAsia="lv-LV"/>
        </w:rPr>
      </w:pPr>
    </w:p>
    <w:p w14:paraId="67C504F6" w14:textId="4E2686E4" w:rsidR="00FC7821" w:rsidRDefault="00326959" w:rsidP="00FC7821">
      <w:pPr>
        <w:spacing w:after="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w:t>
      </w:r>
      <w:r w:rsidR="006A6FC2">
        <w:rPr>
          <w:rFonts w:ascii="Times New Roman" w:eastAsia="Times New Roman" w:hAnsi="Times New Roman" w:cs="Times New Roman"/>
          <w:sz w:val="24"/>
          <w:szCs w:val="24"/>
          <w:lang w:eastAsia="lv-LV"/>
        </w:rPr>
        <w:t>omes priekšsēdētājs</w:t>
      </w:r>
      <w:r w:rsidR="00FC7821">
        <w:rPr>
          <w:rFonts w:ascii="Times New Roman" w:eastAsia="Times New Roman" w:hAnsi="Times New Roman" w:cs="Times New Roman"/>
          <w:sz w:val="24"/>
          <w:szCs w:val="24"/>
          <w:lang w:eastAsia="lv-LV"/>
        </w:rPr>
        <w:tab/>
      </w:r>
      <w:r w:rsidR="00FC782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1247CF">
        <w:rPr>
          <w:rFonts w:ascii="Times New Roman" w:eastAsia="Times New Roman" w:hAnsi="Times New Roman" w:cs="Times New Roman"/>
          <w:sz w:val="24"/>
          <w:szCs w:val="24"/>
          <w:lang w:eastAsia="lv-LV"/>
        </w:rPr>
        <w:t>M.</w:t>
      </w:r>
      <w:r w:rsidR="00977E75">
        <w:rPr>
          <w:rFonts w:ascii="Times New Roman" w:eastAsia="Times New Roman" w:hAnsi="Times New Roman" w:cs="Times New Roman"/>
          <w:sz w:val="24"/>
          <w:szCs w:val="24"/>
          <w:lang w:eastAsia="lv-LV"/>
        </w:rPr>
        <w:t xml:space="preserve"> </w:t>
      </w:r>
      <w:r w:rsidR="001247CF">
        <w:rPr>
          <w:rFonts w:ascii="Times New Roman" w:eastAsia="Times New Roman" w:hAnsi="Times New Roman" w:cs="Times New Roman"/>
          <w:sz w:val="24"/>
          <w:szCs w:val="24"/>
          <w:lang w:eastAsia="lv-LV"/>
        </w:rPr>
        <w:t>Daģis</w:t>
      </w:r>
    </w:p>
    <w:p w14:paraId="3F8DC44F" w14:textId="77777777" w:rsidR="008C7558" w:rsidRDefault="008C7558"/>
    <w:sectPr w:rsidR="008C7558" w:rsidSect="00F26347">
      <w:footerReference w:type="defaul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CC2E7" w14:textId="77777777" w:rsidR="008B5AB1" w:rsidRDefault="008B5AB1" w:rsidP="008438A6">
      <w:pPr>
        <w:spacing w:after="0" w:line="240" w:lineRule="auto"/>
      </w:pPr>
      <w:r>
        <w:separator/>
      </w:r>
    </w:p>
  </w:endnote>
  <w:endnote w:type="continuationSeparator" w:id="0">
    <w:p w14:paraId="07D6775C" w14:textId="77777777" w:rsidR="008B5AB1" w:rsidRDefault="008B5AB1"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rFonts w:ascii="Times New Roman" w:hAnsi="Times New Roman" w:cs="Times New Roman"/>
        <w:noProof/>
        <w:sz w:val="20"/>
        <w:szCs w:val="20"/>
      </w:rPr>
    </w:sdtEndPr>
    <w:sdtContent>
      <w:p w14:paraId="4F9B535D" w14:textId="728772AF" w:rsidR="00FF4C8E" w:rsidRPr="00B902BE" w:rsidRDefault="00FF4C8E" w:rsidP="00B902BE">
        <w:pPr>
          <w:pStyle w:val="Footer"/>
          <w:jc w:val="center"/>
          <w:rPr>
            <w:rFonts w:ascii="Times New Roman" w:hAnsi="Times New Roman" w:cs="Times New Roman"/>
            <w:noProof/>
          </w:rPr>
        </w:pPr>
        <w:r w:rsidRPr="00326959">
          <w:rPr>
            <w:rFonts w:ascii="Times New Roman" w:hAnsi="Times New Roman" w:cs="Times New Roman"/>
          </w:rPr>
          <w:fldChar w:fldCharType="begin"/>
        </w:r>
        <w:r w:rsidRPr="00326959">
          <w:rPr>
            <w:rFonts w:ascii="Times New Roman" w:hAnsi="Times New Roman" w:cs="Times New Roman"/>
          </w:rPr>
          <w:instrText xml:space="preserve"> PAGE   \* MERGEFORMAT </w:instrText>
        </w:r>
        <w:r w:rsidRPr="00326959">
          <w:rPr>
            <w:rFonts w:ascii="Times New Roman" w:hAnsi="Times New Roman" w:cs="Times New Roman"/>
          </w:rPr>
          <w:fldChar w:fldCharType="separate"/>
        </w:r>
        <w:r w:rsidR="00E87DCC">
          <w:rPr>
            <w:rFonts w:ascii="Times New Roman" w:hAnsi="Times New Roman" w:cs="Times New Roman"/>
            <w:noProof/>
          </w:rPr>
          <w:t>2</w:t>
        </w:r>
        <w:r w:rsidRPr="00326959">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6D089" w14:textId="2718A251" w:rsidR="00F26347" w:rsidRPr="00E87DCC" w:rsidRDefault="00F26347">
    <w:pPr>
      <w:pStyle w:val="Footer"/>
      <w:rPr>
        <w:rFonts w:ascii="Times New Roman" w:hAnsi="Times New Roman" w:cs="Times New Roman"/>
        <w:sz w:val="20"/>
        <w:szCs w:val="20"/>
      </w:rPr>
    </w:pPr>
    <w:r w:rsidRPr="00E87DCC">
      <w:rPr>
        <w:rFonts w:ascii="Times New Roman" w:hAnsi="Times New Roman" w:cs="Times New Roman"/>
        <w:sz w:val="20"/>
        <w:szCs w:val="20"/>
      </w:rPr>
      <w:t>CP_buss_01_p_02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152E" w14:textId="77777777" w:rsidR="008B5AB1" w:rsidRDefault="008B5AB1" w:rsidP="008438A6">
      <w:pPr>
        <w:spacing w:after="0" w:line="240" w:lineRule="auto"/>
      </w:pPr>
      <w:r>
        <w:separator/>
      </w:r>
    </w:p>
  </w:footnote>
  <w:footnote w:type="continuationSeparator" w:id="0">
    <w:p w14:paraId="66C21DBA" w14:textId="77777777" w:rsidR="008B5AB1" w:rsidRDefault="008B5AB1"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CEBE0BAC"/>
    <w:lvl w:ilvl="0" w:tplc="41FA942C">
      <w:start w:val="1"/>
      <w:numFmt w:val="decimal"/>
      <w:lvlText w:val="1.%1."/>
      <w:lvlJc w:val="left"/>
      <w:pPr>
        <w:ind w:left="1440" w:hanging="360"/>
      </w:pPr>
      <w:rPr>
        <w:rFonts w:hint="default"/>
        <w:b w:val="0"/>
        <w:bCs w:val="0"/>
      </w:rPr>
    </w:lvl>
    <w:lvl w:ilvl="1" w:tplc="AEF22D22">
      <w:start w:val="5"/>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777" w:hanging="360"/>
      </w:pPr>
      <w:rPr>
        <w:rFonts w:hint="default"/>
      </w:rPr>
    </w:lvl>
    <w:lvl w:ilvl="1" w:tplc="B7D89014">
      <w:start w:val="1"/>
      <w:numFmt w:val="decimal"/>
      <w:lvlText w:val="2.1.%2."/>
      <w:lvlJc w:val="left"/>
      <w:pPr>
        <w:ind w:left="2497" w:hanging="360"/>
      </w:pPr>
      <w:rPr>
        <w:rFonts w:hint="default"/>
        <w:b w:val="0"/>
      </w:r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14581C"/>
    <w:multiLevelType w:val="multilevel"/>
    <w:tmpl w:val="0BFC02E4"/>
    <w:lvl w:ilvl="0">
      <w:start w:val="2"/>
      <w:numFmt w:val="decimal"/>
      <w:lvlText w:val="%1."/>
      <w:lvlJc w:val="left"/>
      <w:pPr>
        <w:ind w:left="720" w:hanging="720"/>
      </w:pPr>
      <w:rPr>
        <w:rFonts w:hint="default"/>
      </w:rPr>
    </w:lvl>
    <w:lvl w:ilvl="1">
      <w:start w:val="1"/>
      <w:numFmt w:val="decimal"/>
      <w:lvlText w:val="%1.%2."/>
      <w:lvlJc w:val="left"/>
      <w:pPr>
        <w:ind w:left="1189" w:hanging="720"/>
      </w:pPr>
      <w:rPr>
        <w:rFonts w:hint="default"/>
      </w:rPr>
    </w:lvl>
    <w:lvl w:ilvl="2">
      <w:start w:val="2"/>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1" w15:restartNumberingAfterBreak="0">
    <w:nsid w:val="5AEB2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4D575E"/>
    <w:multiLevelType w:val="multilevel"/>
    <w:tmpl w:val="F352301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85F87"/>
    <w:multiLevelType w:val="multilevel"/>
    <w:tmpl w:val="23583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8"/>
  </w:num>
  <w:num w:numId="5">
    <w:abstractNumId w:val="22"/>
  </w:num>
  <w:num w:numId="6">
    <w:abstractNumId w:val="16"/>
  </w:num>
  <w:num w:numId="7">
    <w:abstractNumId w:val="4"/>
  </w:num>
  <w:num w:numId="8">
    <w:abstractNumId w:val="19"/>
  </w:num>
  <w:num w:numId="9">
    <w:abstractNumId w:val="2"/>
  </w:num>
  <w:num w:numId="10">
    <w:abstractNumId w:val="8"/>
  </w:num>
  <w:num w:numId="11">
    <w:abstractNumId w:val="7"/>
  </w:num>
  <w:num w:numId="12">
    <w:abstractNumId w:val="5"/>
  </w:num>
  <w:num w:numId="13">
    <w:abstractNumId w:val="12"/>
  </w:num>
  <w:num w:numId="14">
    <w:abstractNumId w:val="1"/>
  </w:num>
  <w:num w:numId="15">
    <w:abstractNumId w:val="21"/>
  </w:num>
  <w:num w:numId="16">
    <w:abstractNumId w:val="3"/>
  </w:num>
  <w:num w:numId="17">
    <w:abstractNumId w:val="20"/>
  </w:num>
  <w:num w:numId="18">
    <w:abstractNumId w:val="17"/>
  </w:num>
  <w:num w:numId="19">
    <w:abstractNumId w:val="24"/>
  </w:num>
  <w:num w:numId="20">
    <w:abstractNumId w:val="0"/>
  </w:num>
  <w:num w:numId="21">
    <w:abstractNumId w:val="9"/>
  </w:num>
  <w:num w:numId="22">
    <w:abstractNumId w:val="10"/>
  </w:num>
  <w:num w:numId="23">
    <w:abstractNumId w:val="11"/>
  </w:num>
  <w:num w:numId="24">
    <w:abstractNumId w:val="23"/>
  </w:num>
  <w:num w:numId="2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2409"/>
    <w:rsid w:val="00004313"/>
    <w:rsid w:val="00011C1A"/>
    <w:rsid w:val="00033729"/>
    <w:rsid w:val="00050447"/>
    <w:rsid w:val="00063A3E"/>
    <w:rsid w:val="000741C5"/>
    <w:rsid w:val="00086579"/>
    <w:rsid w:val="0009727B"/>
    <w:rsid w:val="000A4B4E"/>
    <w:rsid w:val="000B08A9"/>
    <w:rsid w:val="000B294A"/>
    <w:rsid w:val="000B6255"/>
    <w:rsid w:val="000C7312"/>
    <w:rsid w:val="000F47F7"/>
    <w:rsid w:val="0010206C"/>
    <w:rsid w:val="00107B5B"/>
    <w:rsid w:val="00107BC8"/>
    <w:rsid w:val="00112DB1"/>
    <w:rsid w:val="001172FB"/>
    <w:rsid w:val="00117C3B"/>
    <w:rsid w:val="001205C2"/>
    <w:rsid w:val="00122DA2"/>
    <w:rsid w:val="0012428D"/>
    <w:rsid w:val="001247CF"/>
    <w:rsid w:val="001271B0"/>
    <w:rsid w:val="001273F7"/>
    <w:rsid w:val="001327FB"/>
    <w:rsid w:val="0015683E"/>
    <w:rsid w:val="00157BB6"/>
    <w:rsid w:val="001771C7"/>
    <w:rsid w:val="00180892"/>
    <w:rsid w:val="001872DB"/>
    <w:rsid w:val="001950CA"/>
    <w:rsid w:val="00196B53"/>
    <w:rsid w:val="001B11A8"/>
    <w:rsid w:val="001B1EC0"/>
    <w:rsid w:val="001B2F49"/>
    <w:rsid w:val="001B5924"/>
    <w:rsid w:val="001B64F0"/>
    <w:rsid w:val="001E546A"/>
    <w:rsid w:val="001F4B0A"/>
    <w:rsid w:val="002066D7"/>
    <w:rsid w:val="002072BE"/>
    <w:rsid w:val="00217EE4"/>
    <w:rsid w:val="002250E4"/>
    <w:rsid w:val="00247DE4"/>
    <w:rsid w:val="00263062"/>
    <w:rsid w:val="00264F9A"/>
    <w:rsid w:val="002714AF"/>
    <w:rsid w:val="002718F9"/>
    <w:rsid w:val="00272FBB"/>
    <w:rsid w:val="002763FD"/>
    <w:rsid w:val="00276A09"/>
    <w:rsid w:val="002821A8"/>
    <w:rsid w:val="00285985"/>
    <w:rsid w:val="00292C60"/>
    <w:rsid w:val="002A156A"/>
    <w:rsid w:val="002A1BBA"/>
    <w:rsid w:val="002C009E"/>
    <w:rsid w:val="002F59E3"/>
    <w:rsid w:val="003244DC"/>
    <w:rsid w:val="0032562B"/>
    <w:rsid w:val="00326959"/>
    <w:rsid w:val="003420A6"/>
    <w:rsid w:val="0035742F"/>
    <w:rsid w:val="00363BF1"/>
    <w:rsid w:val="003849C8"/>
    <w:rsid w:val="00390113"/>
    <w:rsid w:val="003931B5"/>
    <w:rsid w:val="003A5F65"/>
    <w:rsid w:val="003C2A53"/>
    <w:rsid w:val="003C2E01"/>
    <w:rsid w:val="003D4910"/>
    <w:rsid w:val="003E7DD6"/>
    <w:rsid w:val="004035EA"/>
    <w:rsid w:val="00406296"/>
    <w:rsid w:val="0042622D"/>
    <w:rsid w:val="004518ED"/>
    <w:rsid w:val="00471C6E"/>
    <w:rsid w:val="0047731E"/>
    <w:rsid w:val="00481AE1"/>
    <w:rsid w:val="00484929"/>
    <w:rsid w:val="00485D4B"/>
    <w:rsid w:val="004951E3"/>
    <w:rsid w:val="00496B4A"/>
    <w:rsid w:val="00496E09"/>
    <w:rsid w:val="004B740F"/>
    <w:rsid w:val="004D07F0"/>
    <w:rsid w:val="004D78EB"/>
    <w:rsid w:val="004F1009"/>
    <w:rsid w:val="004F63DF"/>
    <w:rsid w:val="00500172"/>
    <w:rsid w:val="00503077"/>
    <w:rsid w:val="00543244"/>
    <w:rsid w:val="005537E6"/>
    <w:rsid w:val="00556ECC"/>
    <w:rsid w:val="00565FBD"/>
    <w:rsid w:val="00597092"/>
    <w:rsid w:val="005B7447"/>
    <w:rsid w:val="005C6238"/>
    <w:rsid w:val="005D0FE3"/>
    <w:rsid w:val="005E1AD6"/>
    <w:rsid w:val="005E4425"/>
    <w:rsid w:val="005F6C71"/>
    <w:rsid w:val="00606599"/>
    <w:rsid w:val="006458EA"/>
    <w:rsid w:val="006555F6"/>
    <w:rsid w:val="00662EB9"/>
    <w:rsid w:val="00675C5B"/>
    <w:rsid w:val="006762FD"/>
    <w:rsid w:val="00686D1F"/>
    <w:rsid w:val="00687A83"/>
    <w:rsid w:val="00697065"/>
    <w:rsid w:val="00697248"/>
    <w:rsid w:val="006A3162"/>
    <w:rsid w:val="006A3849"/>
    <w:rsid w:val="006A6FC2"/>
    <w:rsid w:val="006B34F0"/>
    <w:rsid w:val="006B3B2A"/>
    <w:rsid w:val="006B59B2"/>
    <w:rsid w:val="006C43AF"/>
    <w:rsid w:val="006D53A3"/>
    <w:rsid w:val="006E0C10"/>
    <w:rsid w:val="006F3368"/>
    <w:rsid w:val="00701945"/>
    <w:rsid w:val="00717E36"/>
    <w:rsid w:val="0072002F"/>
    <w:rsid w:val="00720D8E"/>
    <w:rsid w:val="007355B8"/>
    <w:rsid w:val="0075278C"/>
    <w:rsid w:val="00762D57"/>
    <w:rsid w:val="00763AE2"/>
    <w:rsid w:val="007718F6"/>
    <w:rsid w:val="007864A1"/>
    <w:rsid w:val="0079230F"/>
    <w:rsid w:val="0079446E"/>
    <w:rsid w:val="007B0B0B"/>
    <w:rsid w:val="007B1942"/>
    <w:rsid w:val="007C16C7"/>
    <w:rsid w:val="007D17EC"/>
    <w:rsid w:val="007D6DB0"/>
    <w:rsid w:val="007E3142"/>
    <w:rsid w:val="007E708E"/>
    <w:rsid w:val="00807B44"/>
    <w:rsid w:val="00830AD6"/>
    <w:rsid w:val="0083114B"/>
    <w:rsid w:val="008438A6"/>
    <w:rsid w:val="00857C33"/>
    <w:rsid w:val="00860E13"/>
    <w:rsid w:val="00861D51"/>
    <w:rsid w:val="00863894"/>
    <w:rsid w:val="00865BFE"/>
    <w:rsid w:val="008700A2"/>
    <w:rsid w:val="00876366"/>
    <w:rsid w:val="008972EF"/>
    <w:rsid w:val="00897886"/>
    <w:rsid w:val="00897CAC"/>
    <w:rsid w:val="008A6573"/>
    <w:rsid w:val="008B09AE"/>
    <w:rsid w:val="008B0A4B"/>
    <w:rsid w:val="008B5AB1"/>
    <w:rsid w:val="008C1A9A"/>
    <w:rsid w:val="008C5921"/>
    <w:rsid w:val="008C7558"/>
    <w:rsid w:val="008E158D"/>
    <w:rsid w:val="008F0516"/>
    <w:rsid w:val="008F4218"/>
    <w:rsid w:val="008F5F1F"/>
    <w:rsid w:val="00905555"/>
    <w:rsid w:val="0091399E"/>
    <w:rsid w:val="00916C91"/>
    <w:rsid w:val="00930590"/>
    <w:rsid w:val="00947714"/>
    <w:rsid w:val="0096069F"/>
    <w:rsid w:val="009767CF"/>
    <w:rsid w:val="00976868"/>
    <w:rsid w:val="00977E75"/>
    <w:rsid w:val="009812B6"/>
    <w:rsid w:val="00983D12"/>
    <w:rsid w:val="009926AC"/>
    <w:rsid w:val="009963A4"/>
    <w:rsid w:val="009A0289"/>
    <w:rsid w:val="009A2130"/>
    <w:rsid w:val="009A2956"/>
    <w:rsid w:val="009A62ED"/>
    <w:rsid w:val="009B546B"/>
    <w:rsid w:val="009B7E28"/>
    <w:rsid w:val="009C18B2"/>
    <w:rsid w:val="009D012D"/>
    <w:rsid w:val="009E458F"/>
    <w:rsid w:val="009E5BF2"/>
    <w:rsid w:val="009F07E2"/>
    <w:rsid w:val="00A165AA"/>
    <w:rsid w:val="00A32089"/>
    <w:rsid w:val="00A36452"/>
    <w:rsid w:val="00A435AA"/>
    <w:rsid w:val="00A65223"/>
    <w:rsid w:val="00A73309"/>
    <w:rsid w:val="00A73B62"/>
    <w:rsid w:val="00A77A31"/>
    <w:rsid w:val="00A857FE"/>
    <w:rsid w:val="00AB0100"/>
    <w:rsid w:val="00AC032F"/>
    <w:rsid w:val="00AC2DDE"/>
    <w:rsid w:val="00AD720F"/>
    <w:rsid w:val="00AE1560"/>
    <w:rsid w:val="00AE338A"/>
    <w:rsid w:val="00AE3DBD"/>
    <w:rsid w:val="00B52867"/>
    <w:rsid w:val="00B635A8"/>
    <w:rsid w:val="00B638C4"/>
    <w:rsid w:val="00B65A4D"/>
    <w:rsid w:val="00B70731"/>
    <w:rsid w:val="00B71C0D"/>
    <w:rsid w:val="00B902BE"/>
    <w:rsid w:val="00B9059C"/>
    <w:rsid w:val="00BA7CC3"/>
    <w:rsid w:val="00BB2481"/>
    <w:rsid w:val="00BB73F1"/>
    <w:rsid w:val="00BC08CF"/>
    <w:rsid w:val="00BC23C9"/>
    <w:rsid w:val="00BC4F4B"/>
    <w:rsid w:val="00BD6F12"/>
    <w:rsid w:val="00BD7154"/>
    <w:rsid w:val="00BE14DF"/>
    <w:rsid w:val="00BE37EA"/>
    <w:rsid w:val="00BE464F"/>
    <w:rsid w:val="00BF1EA6"/>
    <w:rsid w:val="00BF3086"/>
    <w:rsid w:val="00BF4234"/>
    <w:rsid w:val="00C07D3A"/>
    <w:rsid w:val="00C24606"/>
    <w:rsid w:val="00C279DD"/>
    <w:rsid w:val="00C307D4"/>
    <w:rsid w:val="00C47C61"/>
    <w:rsid w:val="00C56409"/>
    <w:rsid w:val="00C62F3E"/>
    <w:rsid w:val="00C64D28"/>
    <w:rsid w:val="00C672D3"/>
    <w:rsid w:val="00C8385C"/>
    <w:rsid w:val="00C83D1A"/>
    <w:rsid w:val="00C8516C"/>
    <w:rsid w:val="00C86B7A"/>
    <w:rsid w:val="00C9217B"/>
    <w:rsid w:val="00CA5C8F"/>
    <w:rsid w:val="00CB3606"/>
    <w:rsid w:val="00CB4443"/>
    <w:rsid w:val="00CC15FE"/>
    <w:rsid w:val="00CC4707"/>
    <w:rsid w:val="00CD033E"/>
    <w:rsid w:val="00CD1E61"/>
    <w:rsid w:val="00CD3D74"/>
    <w:rsid w:val="00CD79F8"/>
    <w:rsid w:val="00CE1143"/>
    <w:rsid w:val="00CE513D"/>
    <w:rsid w:val="00CF619B"/>
    <w:rsid w:val="00D21AD6"/>
    <w:rsid w:val="00D23639"/>
    <w:rsid w:val="00D52F2E"/>
    <w:rsid w:val="00D615AA"/>
    <w:rsid w:val="00D62E96"/>
    <w:rsid w:val="00D66D87"/>
    <w:rsid w:val="00D7065B"/>
    <w:rsid w:val="00D712A0"/>
    <w:rsid w:val="00D861F9"/>
    <w:rsid w:val="00D96E13"/>
    <w:rsid w:val="00D96FAA"/>
    <w:rsid w:val="00DA33AD"/>
    <w:rsid w:val="00DA409A"/>
    <w:rsid w:val="00DB2EAB"/>
    <w:rsid w:val="00DC06B1"/>
    <w:rsid w:val="00DC1D97"/>
    <w:rsid w:val="00DC3FC3"/>
    <w:rsid w:val="00DD20F5"/>
    <w:rsid w:val="00DE7419"/>
    <w:rsid w:val="00E07A4B"/>
    <w:rsid w:val="00E116B6"/>
    <w:rsid w:val="00E13999"/>
    <w:rsid w:val="00E149B2"/>
    <w:rsid w:val="00E17C32"/>
    <w:rsid w:val="00E401A7"/>
    <w:rsid w:val="00E61D28"/>
    <w:rsid w:val="00E705C8"/>
    <w:rsid w:val="00E70972"/>
    <w:rsid w:val="00E72E93"/>
    <w:rsid w:val="00E766BA"/>
    <w:rsid w:val="00E80491"/>
    <w:rsid w:val="00E835D5"/>
    <w:rsid w:val="00E85305"/>
    <w:rsid w:val="00E87DCC"/>
    <w:rsid w:val="00E90FA5"/>
    <w:rsid w:val="00EA3059"/>
    <w:rsid w:val="00EB06F0"/>
    <w:rsid w:val="00EB0D70"/>
    <w:rsid w:val="00EB175F"/>
    <w:rsid w:val="00EC3D11"/>
    <w:rsid w:val="00ED2517"/>
    <w:rsid w:val="00ED4AF4"/>
    <w:rsid w:val="00F113DF"/>
    <w:rsid w:val="00F217D7"/>
    <w:rsid w:val="00F2444A"/>
    <w:rsid w:val="00F26347"/>
    <w:rsid w:val="00F33165"/>
    <w:rsid w:val="00F574C0"/>
    <w:rsid w:val="00F60220"/>
    <w:rsid w:val="00F66907"/>
    <w:rsid w:val="00F67C5D"/>
    <w:rsid w:val="00F710E9"/>
    <w:rsid w:val="00F72C5D"/>
    <w:rsid w:val="00F742F4"/>
    <w:rsid w:val="00F823A4"/>
    <w:rsid w:val="00FA17A3"/>
    <w:rsid w:val="00FB369C"/>
    <w:rsid w:val="00FB665D"/>
    <w:rsid w:val="00FC1772"/>
    <w:rsid w:val="00FC7821"/>
    <w:rsid w:val="00FD627B"/>
    <w:rsid w:val="00FE4D42"/>
    <w:rsid w:val="00FF4C8E"/>
    <w:rsid w:val="00FF52CE"/>
    <w:rsid w:val="00FF5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F92D"/>
  <w15:chartTrackingRefBased/>
  <w15:docId w15:val="{5006969E-ECA0-4C52-B241-676F01D3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iPriority w:val="99"/>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paragraph" w:styleId="NormalWeb">
    <w:name w:val="Normal (Web)"/>
    <w:basedOn w:val="Normal"/>
    <w:uiPriority w:val="99"/>
    <w:semiHidden/>
    <w:unhideWhenUsed/>
    <w:rsid w:val="00556E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B9059C"/>
    <w:rPr>
      <w:color w:val="605E5C"/>
      <w:shd w:val="clear" w:color="auto" w:fill="E1DFDD"/>
    </w:rPr>
  </w:style>
  <w:style w:type="paragraph" w:styleId="Revision">
    <w:name w:val="Revision"/>
    <w:hidden/>
    <w:uiPriority w:val="99"/>
    <w:semiHidden/>
    <w:rsid w:val="0039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14331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17F8-DDE0-4CA1-85CF-14D80224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2285</Words>
  <Characters>1304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Baiba Jēkabsone</cp:lastModifiedBy>
  <cp:revision>3</cp:revision>
  <cp:lastPrinted>2024-10-25T04:59:00Z</cp:lastPrinted>
  <dcterms:created xsi:type="dcterms:W3CDTF">2026-03-09T14:01:00Z</dcterms:created>
  <dcterms:modified xsi:type="dcterms:W3CDTF">2026-03-19T06:34:00Z</dcterms:modified>
</cp:coreProperties>
</file>