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B83F" w14:textId="0B1597CF" w:rsidR="00D434BD" w:rsidRPr="00D434BD" w:rsidRDefault="00D434BD" w:rsidP="00D434BD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5</w:t>
      </w:r>
      <w:r w:rsidRPr="00D434BD">
        <w:rPr>
          <w:rFonts w:ascii="Times New Roman" w:hAnsi="Times New Roman" w:cs="Times New Roman"/>
          <w:szCs w:val="24"/>
          <w:lang w:val="lv-LV"/>
        </w:rPr>
        <w:t xml:space="preserve">.pielikums </w:t>
      </w:r>
    </w:p>
    <w:p w14:paraId="30C22A5F" w14:textId="2FDBAF7D" w:rsidR="00D434BD" w:rsidRPr="00D434BD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113FCC">
        <w:rPr>
          <w:rFonts w:ascii="Times New Roman" w:hAnsi="Times New Roman" w:cs="Times New Roman"/>
          <w:szCs w:val="24"/>
          <w:lang w:val="lv-LV"/>
        </w:rPr>
        <w:t>202</w:t>
      </w:r>
      <w:r w:rsidR="008D5CA5" w:rsidRPr="00113FCC">
        <w:rPr>
          <w:rFonts w:ascii="Times New Roman" w:hAnsi="Times New Roman" w:cs="Times New Roman"/>
          <w:szCs w:val="24"/>
          <w:lang w:val="lv-LV"/>
        </w:rPr>
        <w:t>6</w:t>
      </w:r>
      <w:r w:rsidRPr="00113FCC">
        <w:rPr>
          <w:rFonts w:ascii="Times New Roman" w:hAnsi="Times New Roman" w:cs="Times New Roman"/>
          <w:szCs w:val="24"/>
          <w:lang w:val="lv-LV"/>
        </w:rPr>
        <w:t xml:space="preserve">. </w:t>
      </w:r>
      <w:r w:rsidRPr="002B1E02">
        <w:rPr>
          <w:rFonts w:ascii="Times New Roman" w:hAnsi="Times New Roman" w:cs="Times New Roman"/>
          <w:szCs w:val="24"/>
          <w:lang w:val="lv-LV"/>
        </w:rPr>
        <w:t xml:space="preserve">gada </w:t>
      </w:r>
      <w:r w:rsidR="00351857" w:rsidRPr="00E337F2">
        <w:rPr>
          <w:rFonts w:ascii="Times New Roman" w:hAnsi="Times New Roman" w:cs="Times New Roman"/>
          <w:szCs w:val="24"/>
          <w:lang w:val="lv-LV"/>
        </w:rPr>
        <w:t>23</w:t>
      </w:r>
      <w:r w:rsidR="00F163F2" w:rsidRPr="00E337F2">
        <w:rPr>
          <w:rFonts w:ascii="Times New Roman" w:hAnsi="Times New Roman" w:cs="Times New Roman"/>
          <w:szCs w:val="24"/>
          <w:lang w:val="lv-LV"/>
        </w:rPr>
        <w:t>.</w:t>
      </w:r>
      <w:r w:rsidR="005737C2" w:rsidRPr="00E337F2">
        <w:rPr>
          <w:rFonts w:ascii="Times New Roman" w:hAnsi="Times New Roman" w:cs="Times New Roman"/>
          <w:szCs w:val="24"/>
          <w:lang w:val="lv-LV"/>
        </w:rPr>
        <w:t> </w:t>
      </w:r>
      <w:r w:rsidR="00F163F2" w:rsidRPr="00E337F2">
        <w:rPr>
          <w:rFonts w:ascii="Times New Roman" w:hAnsi="Times New Roman" w:cs="Times New Roman"/>
          <w:szCs w:val="24"/>
          <w:lang w:val="lv-LV"/>
        </w:rPr>
        <w:t>marta</w:t>
      </w:r>
    </w:p>
    <w:p w14:paraId="23E03E21" w14:textId="01D27498" w:rsidR="00D434BD" w:rsidRPr="00095050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lang w:val="lv-LV"/>
        </w:rPr>
      </w:pPr>
      <w:r w:rsidRPr="00095050">
        <w:rPr>
          <w:rFonts w:ascii="Times New Roman" w:hAnsi="Times New Roman" w:cs="Times New Roman"/>
          <w:bCs/>
          <w:lang w:val="lv-LV"/>
        </w:rPr>
        <w:t>SIA “</w:t>
      </w:r>
      <w:r w:rsidR="0028057C" w:rsidRPr="00095050">
        <w:rPr>
          <w:rFonts w:ascii="Times New Roman" w:hAnsi="Times New Roman" w:cs="Times New Roman"/>
          <w:lang w:val="lv-LV"/>
        </w:rPr>
        <w:t>Jelgavas nekustamā īpašuma pārvalde</w:t>
      </w:r>
      <w:r w:rsidRPr="00095050">
        <w:rPr>
          <w:rFonts w:ascii="Times New Roman" w:hAnsi="Times New Roman" w:cs="Times New Roman"/>
          <w:lang w:val="lv-LV"/>
        </w:rPr>
        <w:t>”</w:t>
      </w:r>
      <w:r w:rsidRPr="00095050">
        <w:rPr>
          <w:rFonts w:ascii="Times New Roman" w:hAnsi="Times New Roman" w:cs="Times New Roman"/>
          <w:bCs/>
          <w:lang w:val="lv-LV"/>
        </w:rPr>
        <w:t xml:space="preserve"> </w:t>
      </w:r>
      <w:r w:rsidRPr="00095050">
        <w:rPr>
          <w:rFonts w:ascii="Times New Roman" w:hAnsi="Times New Roman" w:cs="Times New Roman"/>
          <w:bCs/>
          <w:spacing w:val="-2"/>
          <w:lang w:val="lv-LV"/>
        </w:rPr>
        <w:t xml:space="preserve">valdes locekļa </w:t>
      </w:r>
    </w:p>
    <w:p w14:paraId="6CBC33A1" w14:textId="77777777" w:rsidR="00D434BD" w:rsidRPr="00D434BD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095050">
        <w:rPr>
          <w:rFonts w:ascii="Times New Roman" w:hAnsi="Times New Roman" w:cs="Times New Roman"/>
          <w:bCs/>
          <w:spacing w:val="-2"/>
          <w:lang w:val="lv-LV"/>
        </w:rPr>
        <w:t>amata kandidātu</w:t>
      </w:r>
      <w:r w:rsidRPr="00D434BD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 atlases nolikumam</w:t>
      </w:r>
    </w:p>
    <w:p w14:paraId="14656BEC" w14:textId="70044591" w:rsidR="00A46888" w:rsidRDefault="00A46888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72"/>
      </w:tblGrid>
      <w:tr w:rsidR="00D8235E" w:rsidRPr="00780E5E" w14:paraId="424B1622" w14:textId="77777777" w:rsidTr="00893174">
        <w:tc>
          <w:tcPr>
            <w:tcW w:w="1413" w:type="dxa"/>
            <w:vAlign w:val="center"/>
          </w:tcPr>
          <w:p w14:paraId="4DFD5CDC" w14:textId="35CAF5AD" w:rsidR="00D8235E" w:rsidRPr="00780E5E" w:rsidRDefault="009B035A" w:rsidP="009B0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Kritērijs Nr.</w:t>
            </w:r>
          </w:p>
        </w:tc>
        <w:tc>
          <w:tcPr>
            <w:tcW w:w="6520" w:type="dxa"/>
            <w:vAlign w:val="center"/>
          </w:tcPr>
          <w:p w14:paraId="2CF4A129" w14:textId="77777777" w:rsidR="007D329F" w:rsidRPr="00780E5E" w:rsidRDefault="007D329F" w:rsidP="007D3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KĀRTA</w:t>
            </w:r>
          </w:p>
          <w:p w14:paraId="0BE053CC" w14:textId="3FD76927" w:rsidR="00D8235E" w:rsidRPr="00780E5E" w:rsidRDefault="007D329F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Vērtēšanas kritēriji strukturētajā intervijā</w:t>
            </w:r>
          </w:p>
        </w:tc>
        <w:tc>
          <w:tcPr>
            <w:tcW w:w="1172" w:type="dxa"/>
            <w:vAlign w:val="center"/>
          </w:tcPr>
          <w:p w14:paraId="37FB647E" w14:textId="3D91BAA2" w:rsidR="00D8235E" w:rsidRPr="00780E5E" w:rsidRDefault="00D8235E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Punkti</w:t>
            </w:r>
            <w:r w:rsidR="00685A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D8235E" w:rsidRPr="00780E5E" w14:paraId="3336DDD0" w14:textId="77777777" w:rsidTr="00893174">
        <w:tc>
          <w:tcPr>
            <w:tcW w:w="1413" w:type="dxa"/>
            <w:vAlign w:val="center"/>
          </w:tcPr>
          <w:p w14:paraId="70CA5215" w14:textId="26D5565B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1CBBD5E9" w14:textId="5A13FEB3" w:rsidR="00D8235E" w:rsidRPr="00780E5E" w:rsidRDefault="00D8235E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1. </w:t>
            </w:r>
            <w:r w:rsidR="009F1A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Kompetences</w:t>
            </w:r>
          </w:p>
        </w:tc>
        <w:tc>
          <w:tcPr>
            <w:tcW w:w="1172" w:type="dxa"/>
            <w:vAlign w:val="center"/>
          </w:tcPr>
          <w:p w14:paraId="6D09FCDF" w14:textId="77777777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9130E" w:rsidRPr="00780E5E" w14:paraId="710E1182" w14:textId="77777777" w:rsidTr="00893174">
        <w:tc>
          <w:tcPr>
            <w:tcW w:w="1413" w:type="dxa"/>
            <w:vAlign w:val="center"/>
          </w:tcPr>
          <w:p w14:paraId="5AE8567E" w14:textId="262DA5D5" w:rsidR="0089130E" w:rsidRPr="00780E5E" w:rsidRDefault="0089130E" w:rsidP="0089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.1.</w:t>
            </w:r>
          </w:p>
        </w:tc>
        <w:tc>
          <w:tcPr>
            <w:tcW w:w="6520" w:type="dxa"/>
            <w:vAlign w:val="center"/>
          </w:tcPr>
          <w:p w14:paraId="214667A0" w14:textId="77777777" w:rsidR="0089130E" w:rsidRDefault="0089130E" w:rsidP="0089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tratēģiskais redzējums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(būtiskā kompetence)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25023740" w14:textId="77777777" w:rsidR="0089130E" w:rsidRDefault="0089130E" w:rsidP="0089130E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 xml:space="preserve">spēja noteikt skaidrus, izaicinošus vidēja termiņa un ilgtermiņa kapitālsabiedrības darbības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mērķus;</w:t>
            </w:r>
          </w:p>
          <w:p w14:paraId="1E4B0920" w14:textId="610E48B9" w:rsidR="0089130E" w:rsidRPr="00780E5E" w:rsidRDefault="0089130E" w:rsidP="0089130E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 xml:space="preserve">spēja </w:t>
            </w: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analizēt kapitālsabiedrības darbību gan nozares, gan valsts attīstības kontekstā (ilgtermiņa redzējums)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.</w:t>
            </w:r>
          </w:p>
        </w:tc>
        <w:tc>
          <w:tcPr>
            <w:tcW w:w="1172" w:type="dxa"/>
            <w:vAlign w:val="center"/>
          </w:tcPr>
          <w:p w14:paraId="3FA9D2F0" w14:textId="764A2989" w:rsidR="0089130E" w:rsidRPr="00780E5E" w:rsidRDefault="0089130E" w:rsidP="00891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2-8**</w:t>
            </w:r>
          </w:p>
        </w:tc>
      </w:tr>
      <w:tr w:rsidR="00B66B0D" w:rsidRPr="00780E5E" w14:paraId="4A93C271" w14:textId="77777777" w:rsidTr="00893174">
        <w:tc>
          <w:tcPr>
            <w:tcW w:w="1413" w:type="dxa"/>
            <w:vAlign w:val="center"/>
          </w:tcPr>
          <w:p w14:paraId="43C29DA4" w14:textId="54438A5E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.2.</w:t>
            </w:r>
          </w:p>
        </w:tc>
        <w:tc>
          <w:tcPr>
            <w:tcW w:w="6520" w:type="dxa"/>
            <w:vAlign w:val="center"/>
          </w:tcPr>
          <w:p w14:paraId="6A4C9D4A" w14:textId="77777777" w:rsidR="00615E2B" w:rsidRDefault="00615E2B" w:rsidP="00615E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L</w:t>
            </w:r>
            <w:r w:rsidRPr="0002153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ēmumu pieņemšana un atbildība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500957CA" w14:textId="77777777" w:rsidR="00615E2B" w:rsidRDefault="00615E2B" w:rsidP="00615E2B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spēja pieņemt lēmumus īsā laikā un situācijās, ja ir pieejama ierobežota apjoma informācija, arī nepopulārus;</w:t>
            </w:r>
          </w:p>
          <w:p w14:paraId="1C266855" w14:textId="1179C22B" w:rsidR="00893174" w:rsidRPr="00615E2B" w:rsidRDefault="00615E2B" w:rsidP="00615E2B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5E2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spēja piedāvāt vairākus problēmas risinājuma variantus, sagatavot pamatotu lēmumu un prognozēt iespējamās sekas;</w:t>
            </w:r>
          </w:p>
        </w:tc>
        <w:tc>
          <w:tcPr>
            <w:tcW w:w="1172" w:type="dxa"/>
            <w:vAlign w:val="center"/>
          </w:tcPr>
          <w:p w14:paraId="087D50DC" w14:textId="2143F043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B66B0D" w:rsidRPr="00780E5E" w14:paraId="12256BA9" w14:textId="77777777" w:rsidTr="00893174">
        <w:tc>
          <w:tcPr>
            <w:tcW w:w="1413" w:type="dxa"/>
            <w:vAlign w:val="center"/>
          </w:tcPr>
          <w:p w14:paraId="21973D92" w14:textId="5679F65C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.3.</w:t>
            </w:r>
          </w:p>
        </w:tc>
        <w:tc>
          <w:tcPr>
            <w:tcW w:w="6520" w:type="dxa"/>
            <w:vAlign w:val="center"/>
          </w:tcPr>
          <w:p w14:paraId="36AF0D11" w14:textId="77777777" w:rsidR="00615E2B" w:rsidRPr="00A70CE5" w:rsidRDefault="00615E2B" w:rsidP="00615E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Darbinieku motivēšana un attīstīšana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:</w:t>
            </w:r>
          </w:p>
          <w:p w14:paraId="74950503" w14:textId="77777777" w:rsidR="00615E2B" w:rsidRPr="00A70CE5" w:rsidRDefault="00615E2B" w:rsidP="00615E2B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veido ilgtermiņa attīstības plānus cilvēkresursu attīstībai kapitālsabiedrībā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  <w:p w14:paraId="13EE3B01" w14:textId="77777777" w:rsidR="00615E2B" w:rsidRDefault="00615E2B" w:rsidP="00615E2B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veicina talantīgu darbinieku izaugsmi kapitālsabiedrībā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  <w:p w14:paraId="4221DFAF" w14:textId="355A5308" w:rsidR="00893174" w:rsidRPr="00780E5E" w:rsidRDefault="00615E2B" w:rsidP="00615E2B">
            <w:pPr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mērķtiecīgi izmanto atgriezenisko saiti, lai veicinātu darbinieku attīstību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</w:tc>
        <w:tc>
          <w:tcPr>
            <w:tcW w:w="1172" w:type="dxa"/>
            <w:vAlign w:val="center"/>
          </w:tcPr>
          <w:p w14:paraId="288F07A7" w14:textId="2D17ADA7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B66B0D" w:rsidRPr="00780E5E" w14:paraId="6DA41091" w14:textId="77777777" w:rsidTr="00893174">
        <w:tc>
          <w:tcPr>
            <w:tcW w:w="1413" w:type="dxa"/>
            <w:vAlign w:val="center"/>
          </w:tcPr>
          <w:p w14:paraId="409FEBA4" w14:textId="171467FB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6520" w:type="dxa"/>
            <w:vAlign w:val="center"/>
          </w:tcPr>
          <w:p w14:paraId="14DAAE3A" w14:textId="77777777" w:rsidR="00B66B0D" w:rsidRDefault="00B66B0D" w:rsidP="00B66B0D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O</w:t>
            </w: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rientācija uz attīstību</w:t>
            </w:r>
            <w:r w:rsidR="0089317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:</w:t>
            </w:r>
          </w:p>
          <w:p w14:paraId="5C8FEF0E" w14:textId="4750EE05" w:rsidR="00893174" w:rsidRPr="00893174" w:rsidRDefault="00893174" w:rsidP="00893174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definē izaicinošus personiskos mērķus, balstoties uz kapitālsabiedrības attīstības mērķiem;</w:t>
            </w:r>
          </w:p>
          <w:p w14:paraId="521FC3BA" w14:textId="01232563" w:rsidR="00893174" w:rsidRPr="00780E5E" w:rsidRDefault="00893174" w:rsidP="00893174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izmanto pārmaiņas kā iespēju attīstīt vai iegūt jaunas prasmes un zināšanas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72" w:type="dxa"/>
            <w:vAlign w:val="center"/>
          </w:tcPr>
          <w:p w14:paraId="27A4858C" w14:textId="0C69E24A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2B1E02" w:rsidRPr="00780E5E" w14:paraId="2A677F5A" w14:textId="77777777" w:rsidTr="00893174">
        <w:tc>
          <w:tcPr>
            <w:tcW w:w="1413" w:type="dxa"/>
            <w:vAlign w:val="center"/>
          </w:tcPr>
          <w:p w14:paraId="70F14796" w14:textId="7285A037" w:rsidR="002B1E02" w:rsidRDefault="002B1E02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6520" w:type="dxa"/>
            <w:vAlign w:val="center"/>
          </w:tcPr>
          <w:p w14:paraId="7BA4B3C0" w14:textId="47FB2803" w:rsidR="00E337F2" w:rsidRPr="00E337F2" w:rsidRDefault="00E337F2" w:rsidP="00E337F2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P</w:t>
            </w:r>
            <w:r w:rsidRPr="00E33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ārmaiņu vadīšana:</w:t>
            </w:r>
          </w:p>
          <w:p w14:paraId="7890D305" w14:textId="13B6C1C3" w:rsidR="00E337F2" w:rsidRPr="00E337F2" w:rsidRDefault="00E337F2" w:rsidP="00E337F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E33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veido vidi, kas veicina un iedrošina pārmaiņas un inovācijas;</w:t>
            </w:r>
          </w:p>
          <w:p w14:paraId="66FC53D6" w14:textId="07653A6E" w:rsidR="00E337F2" w:rsidRPr="00E337F2" w:rsidRDefault="00E337F2" w:rsidP="00E337F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E33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izceļ un skaidro iestādē veiksmīgu pārmaiņu vai inovāciju pieredzi;</w:t>
            </w:r>
          </w:p>
          <w:p w14:paraId="735432A9" w14:textId="67EF67B7" w:rsidR="002B1E02" w:rsidRPr="00E337F2" w:rsidRDefault="00E337F2" w:rsidP="00E337F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E337F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personiski sniedz skaidru vīziju par pārmaiņu ietekmi;</w:t>
            </w:r>
          </w:p>
        </w:tc>
        <w:tc>
          <w:tcPr>
            <w:tcW w:w="1172" w:type="dxa"/>
            <w:vAlign w:val="center"/>
          </w:tcPr>
          <w:p w14:paraId="00287044" w14:textId="1F8A2AC1" w:rsidR="002B1E02" w:rsidRPr="00A94E62" w:rsidRDefault="002B1E02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4*</w:t>
            </w:r>
          </w:p>
        </w:tc>
      </w:tr>
      <w:tr w:rsidR="00180D75" w:rsidRPr="00780E5E" w14:paraId="7790AF9C" w14:textId="77777777" w:rsidTr="00893174">
        <w:tc>
          <w:tcPr>
            <w:tcW w:w="1413" w:type="dxa"/>
            <w:vAlign w:val="center"/>
          </w:tcPr>
          <w:p w14:paraId="118CC19A" w14:textId="19E813DF" w:rsidR="00180D75" w:rsidRDefault="00180D75" w:rsidP="001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2B1E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520" w:type="dxa"/>
            <w:vAlign w:val="center"/>
          </w:tcPr>
          <w:p w14:paraId="5FEBEB50" w14:textId="43627368" w:rsidR="00180D75" w:rsidRDefault="00180D75" w:rsidP="00180D75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I</w:t>
            </w:r>
            <w:r w:rsidRPr="00180D7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zpratne par iekšējās kontroles un risku vadības principiem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.</w:t>
            </w:r>
          </w:p>
        </w:tc>
        <w:tc>
          <w:tcPr>
            <w:tcW w:w="1172" w:type="dxa"/>
            <w:vAlign w:val="center"/>
          </w:tcPr>
          <w:p w14:paraId="78AF4901" w14:textId="32F22BC2" w:rsidR="00180D75" w:rsidRPr="00A94E62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4*</w:t>
            </w:r>
          </w:p>
        </w:tc>
      </w:tr>
      <w:tr w:rsidR="00180D75" w:rsidRPr="00DC2D11" w14:paraId="3934DCC7" w14:textId="77777777" w:rsidTr="00893174">
        <w:tc>
          <w:tcPr>
            <w:tcW w:w="1413" w:type="dxa"/>
            <w:vAlign w:val="center"/>
          </w:tcPr>
          <w:p w14:paraId="4A1C7A2B" w14:textId="7CFA3BCE" w:rsidR="00180D75" w:rsidRPr="00780E5E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63B4D4B4" w14:textId="77777777" w:rsidR="00180D75" w:rsidRDefault="00180D75" w:rsidP="0018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SIA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”Jelgavas nekustamā īpašuma pārvalde</w:t>
            </w: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”</w:t>
            </w:r>
          </w:p>
          <w:p w14:paraId="4187A840" w14:textId="75B60A44" w:rsidR="00180D75" w:rsidRPr="00780E5E" w:rsidRDefault="00180D75" w:rsidP="00180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attīstības redzējums</w:t>
            </w:r>
          </w:p>
        </w:tc>
        <w:tc>
          <w:tcPr>
            <w:tcW w:w="1172" w:type="dxa"/>
            <w:vAlign w:val="center"/>
          </w:tcPr>
          <w:p w14:paraId="0C4E76EB" w14:textId="77777777" w:rsidR="00180D75" w:rsidRPr="00780E5E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0D75" w:rsidRPr="009764A6" w14:paraId="1A536D99" w14:textId="77777777" w:rsidTr="005A6638">
        <w:tc>
          <w:tcPr>
            <w:tcW w:w="7933" w:type="dxa"/>
            <w:gridSpan w:val="2"/>
            <w:vAlign w:val="center"/>
          </w:tcPr>
          <w:p w14:paraId="268A6315" w14:textId="4C464A34" w:rsidR="00180D75" w:rsidRPr="009F1AC3" w:rsidRDefault="00180D75" w:rsidP="001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Teicami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(attīstības redzējums pilnā mērā,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saskatī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ta problēma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sniegts tās 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loģisks risinājums)</w:t>
            </w:r>
          </w:p>
        </w:tc>
        <w:tc>
          <w:tcPr>
            <w:tcW w:w="1172" w:type="dxa"/>
            <w:vMerge w:val="restart"/>
            <w:vAlign w:val="center"/>
          </w:tcPr>
          <w:p w14:paraId="2607F51F" w14:textId="20EB7CDE" w:rsidR="00180D75" w:rsidRPr="00780E5E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4*</w:t>
            </w:r>
          </w:p>
        </w:tc>
      </w:tr>
      <w:tr w:rsidR="00180D75" w:rsidRPr="00967C12" w14:paraId="6C039284" w14:textId="77777777" w:rsidTr="00AE1890">
        <w:tc>
          <w:tcPr>
            <w:tcW w:w="7933" w:type="dxa"/>
            <w:gridSpan w:val="2"/>
            <w:vAlign w:val="center"/>
          </w:tcPr>
          <w:p w14:paraId="00CC1E28" w14:textId="73C738A3" w:rsidR="00180D75" w:rsidRPr="00780E5E" w:rsidRDefault="00180D75" w:rsidP="001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abi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(a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ttīstības redzējums sniegts, </w:t>
            </w:r>
            <w:r w:rsidRPr="000F13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saskatīta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problēma, bet nav tās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risinājuma kopumā)</w:t>
            </w:r>
          </w:p>
        </w:tc>
        <w:tc>
          <w:tcPr>
            <w:tcW w:w="1172" w:type="dxa"/>
            <w:vMerge/>
            <w:vAlign w:val="center"/>
          </w:tcPr>
          <w:p w14:paraId="31AD9A42" w14:textId="638E1AD4" w:rsidR="00180D75" w:rsidRPr="00780E5E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0D75" w:rsidRPr="00967C12" w14:paraId="76C6597B" w14:textId="77777777" w:rsidTr="000F628F">
        <w:tc>
          <w:tcPr>
            <w:tcW w:w="7933" w:type="dxa"/>
            <w:gridSpan w:val="2"/>
            <w:vAlign w:val="center"/>
          </w:tcPr>
          <w:p w14:paraId="01331925" w14:textId="452D1A9C" w:rsidR="00180D75" w:rsidRDefault="00180D75" w:rsidP="001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Apmierinoši (attīstības redzējums nav skaidri formulēts)</w:t>
            </w:r>
          </w:p>
        </w:tc>
        <w:tc>
          <w:tcPr>
            <w:tcW w:w="1172" w:type="dxa"/>
            <w:vMerge/>
            <w:vAlign w:val="center"/>
          </w:tcPr>
          <w:p w14:paraId="20584E73" w14:textId="77777777" w:rsidR="00180D75" w:rsidRDefault="00180D75" w:rsidP="00180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2F22BEF" w14:textId="77777777" w:rsidR="00D8235E" w:rsidRDefault="00D8235E" w:rsidP="004722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58"/>
      </w:tblGrid>
      <w:tr w:rsidR="0089130E" w:rsidRPr="005611ED" w14:paraId="5136799D" w14:textId="77777777" w:rsidTr="0030451F">
        <w:tc>
          <w:tcPr>
            <w:tcW w:w="2547" w:type="dxa"/>
          </w:tcPr>
          <w:p w14:paraId="74DC99F6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* 4 - teicami</w:t>
            </w:r>
          </w:p>
          <w:p w14:paraId="4E0B781D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3 - labi</w:t>
            </w:r>
          </w:p>
          <w:p w14:paraId="290BD338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2 - apmierinoši</w:t>
            </w:r>
          </w:p>
          <w:p w14:paraId="45B2C749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1 - vāji</w:t>
            </w:r>
          </w:p>
          <w:p w14:paraId="76942158" w14:textId="77777777" w:rsidR="0089130E" w:rsidRPr="005611ED" w:rsidRDefault="0089130E" w:rsidP="003045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</w:p>
        </w:tc>
        <w:tc>
          <w:tcPr>
            <w:tcW w:w="6558" w:type="dxa"/>
          </w:tcPr>
          <w:p w14:paraId="2BD02767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** 8 - teicami</w:t>
            </w:r>
          </w:p>
          <w:p w14:paraId="6B846CC3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6 - labi</w:t>
            </w:r>
          </w:p>
          <w:p w14:paraId="524D6695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4 - apmierinoši</w:t>
            </w:r>
          </w:p>
          <w:p w14:paraId="7E6531C6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2 - vāji</w:t>
            </w:r>
          </w:p>
          <w:p w14:paraId="0B337C5C" w14:textId="77777777" w:rsidR="0089130E" w:rsidRPr="005611ED" w:rsidRDefault="0089130E" w:rsidP="003045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</w:p>
        </w:tc>
      </w:tr>
    </w:tbl>
    <w:p w14:paraId="7B5056B0" w14:textId="2BC9B975" w:rsidR="00685ABF" w:rsidRDefault="00685ABF" w:rsidP="0089130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sectPr w:rsidR="00685ABF" w:rsidSect="00A634D6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46058A5"/>
    <w:multiLevelType w:val="hybridMultilevel"/>
    <w:tmpl w:val="0E10C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311F"/>
    <w:multiLevelType w:val="hybridMultilevel"/>
    <w:tmpl w:val="C43E34D4"/>
    <w:lvl w:ilvl="0" w:tplc="2F66A350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9DE1F4D"/>
    <w:multiLevelType w:val="hybridMultilevel"/>
    <w:tmpl w:val="34AE72D8"/>
    <w:lvl w:ilvl="0" w:tplc="147E96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695B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63121A"/>
    <w:multiLevelType w:val="hybridMultilevel"/>
    <w:tmpl w:val="4754B7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68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A27177"/>
    <w:multiLevelType w:val="hybridMultilevel"/>
    <w:tmpl w:val="46D8294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3E78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DB2B48"/>
    <w:multiLevelType w:val="hybridMultilevel"/>
    <w:tmpl w:val="2606018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D3067"/>
    <w:multiLevelType w:val="hybridMultilevel"/>
    <w:tmpl w:val="22CA0C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71342981">
    <w:abstractNumId w:val="11"/>
  </w:num>
  <w:num w:numId="2" w16cid:durableId="178415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791868">
    <w:abstractNumId w:val="4"/>
  </w:num>
  <w:num w:numId="4" w16cid:durableId="541091449">
    <w:abstractNumId w:val="1"/>
  </w:num>
  <w:num w:numId="5" w16cid:durableId="1002046106">
    <w:abstractNumId w:val="9"/>
  </w:num>
  <w:num w:numId="6" w16cid:durableId="1139684078">
    <w:abstractNumId w:val="10"/>
  </w:num>
  <w:num w:numId="7" w16cid:durableId="821850494">
    <w:abstractNumId w:val="5"/>
  </w:num>
  <w:num w:numId="8" w16cid:durableId="40718060">
    <w:abstractNumId w:val="3"/>
  </w:num>
  <w:num w:numId="9" w16cid:durableId="105539957">
    <w:abstractNumId w:val="2"/>
  </w:num>
  <w:num w:numId="10" w16cid:durableId="802041220">
    <w:abstractNumId w:val="8"/>
  </w:num>
  <w:num w:numId="11" w16cid:durableId="2032295888">
    <w:abstractNumId w:val="6"/>
  </w:num>
  <w:num w:numId="12" w16cid:durableId="426386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460C"/>
    <w:rsid w:val="000179E3"/>
    <w:rsid w:val="000213EE"/>
    <w:rsid w:val="00062A1E"/>
    <w:rsid w:val="00070E26"/>
    <w:rsid w:val="00095050"/>
    <w:rsid w:val="00113FCC"/>
    <w:rsid w:val="001152D7"/>
    <w:rsid w:val="00132385"/>
    <w:rsid w:val="00157DD9"/>
    <w:rsid w:val="001706C4"/>
    <w:rsid w:val="00180D75"/>
    <w:rsid w:val="00192EDB"/>
    <w:rsid w:val="0028057C"/>
    <w:rsid w:val="002B1E02"/>
    <w:rsid w:val="002D3F4F"/>
    <w:rsid w:val="002F0263"/>
    <w:rsid w:val="00351857"/>
    <w:rsid w:val="0036796B"/>
    <w:rsid w:val="0047226A"/>
    <w:rsid w:val="00497785"/>
    <w:rsid w:val="004A4749"/>
    <w:rsid w:val="005737C2"/>
    <w:rsid w:val="005B56A5"/>
    <w:rsid w:val="005C2A95"/>
    <w:rsid w:val="00612DE0"/>
    <w:rsid w:val="00615E2B"/>
    <w:rsid w:val="006749AB"/>
    <w:rsid w:val="00685ABF"/>
    <w:rsid w:val="006C029B"/>
    <w:rsid w:val="006E5EB5"/>
    <w:rsid w:val="007209FF"/>
    <w:rsid w:val="00752E4A"/>
    <w:rsid w:val="00780E5E"/>
    <w:rsid w:val="007D329F"/>
    <w:rsid w:val="00860B30"/>
    <w:rsid w:val="0089130E"/>
    <w:rsid w:val="00893174"/>
    <w:rsid w:val="008970F2"/>
    <w:rsid w:val="008D5CA5"/>
    <w:rsid w:val="008F5E58"/>
    <w:rsid w:val="009036C6"/>
    <w:rsid w:val="00904DCF"/>
    <w:rsid w:val="00967C12"/>
    <w:rsid w:val="009764A6"/>
    <w:rsid w:val="00976C2A"/>
    <w:rsid w:val="009B035A"/>
    <w:rsid w:val="009F1AC3"/>
    <w:rsid w:val="00A46888"/>
    <w:rsid w:val="00A634D6"/>
    <w:rsid w:val="00AD5FF7"/>
    <w:rsid w:val="00AF0D11"/>
    <w:rsid w:val="00B00B48"/>
    <w:rsid w:val="00B66B0D"/>
    <w:rsid w:val="00BA4A7A"/>
    <w:rsid w:val="00BA747E"/>
    <w:rsid w:val="00CA7649"/>
    <w:rsid w:val="00CD1159"/>
    <w:rsid w:val="00CE2299"/>
    <w:rsid w:val="00D0435F"/>
    <w:rsid w:val="00D14F09"/>
    <w:rsid w:val="00D15B09"/>
    <w:rsid w:val="00D434BD"/>
    <w:rsid w:val="00D539EB"/>
    <w:rsid w:val="00D6658A"/>
    <w:rsid w:val="00D8235E"/>
    <w:rsid w:val="00DB44B6"/>
    <w:rsid w:val="00DC2D11"/>
    <w:rsid w:val="00E20633"/>
    <w:rsid w:val="00E337F2"/>
    <w:rsid w:val="00E951D6"/>
    <w:rsid w:val="00ED5EF1"/>
    <w:rsid w:val="00F163F2"/>
    <w:rsid w:val="00F7434D"/>
    <w:rsid w:val="00FD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3174"/>
    <w:pPr>
      <w:ind w:left="720"/>
      <w:contextualSpacing/>
    </w:pPr>
  </w:style>
  <w:style w:type="paragraph" w:styleId="Revision">
    <w:name w:val="Revision"/>
    <w:hidden/>
    <w:uiPriority w:val="99"/>
    <w:semiHidden/>
    <w:rsid w:val="00180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4877-F3F2-4DB2-A96E-83FDF043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Malahovska</dc:creator>
  <cp:keywords/>
  <dc:description/>
  <cp:lastModifiedBy>Lija Golubeva</cp:lastModifiedBy>
  <cp:revision>5</cp:revision>
  <cp:lastPrinted>2024-03-26T07:04:00Z</cp:lastPrinted>
  <dcterms:created xsi:type="dcterms:W3CDTF">2026-03-19T12:41:00Z</dcterms:created>
  <dcterms:modified xsi:type="dcterms:W3CDTF">2026-03-20T12:22:00Z</dcterms:modified>
</cp:coreProperties>
</file>