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BD96" w14:textId="09BA498F" w:rsidR="00AB48EB" w:rsidRDefault="00AB48EB" w:rsidP="00AB48EB">
      <w:pPr>
        <w:spacing w:after="0" w:line="240" w:lineRule="auto"/>
        <w:jc w:val="center"/>
        <w:rPr>
          <w:rFonts w:ascii="Times New Roman" w:hAnsi="Times New Roman" w:cs="Times New Roman"/>
          <w:b/>
          <w:bCs/>
          <w:sz w:val="24"/>
          <w:szCs w:val="24"/>
        </w:rPr>
      </w:pPr>
      <w:bookmarkStart w:id="0" w:name="632898"/>
      <w:bookmarkEnd w:id="0"/>
      <w:r>
        <w:rPr>
          <w:rFonts w:ascii="Times New Roman" w:hAnsi="Times New Roman" w:cs="Times New Roman"/>
          <w:b/>
          <w:bCs/>
          <w:sz w:val="24"/>
          <w:szCs w:val="24"/>
        </w:rPr>
        <w:t xml:space="preserve">JELGAVAS VALSTSPILSĒTAS PAŠVALDĪBAS 2026. GADA </w:t>
      </w:r>
      <w:r w:rsidR="00282355">
        <w:rPr>
          <w:rFonts w:ascii="Times New Roman" w:hAnsi="Times New Roman" w:cs="Times New Roman"/>
          <w:b/>
          <w:bCs/>
          <w:sz w:val="24"/>
          <w:szCs w:val="24"/>
        </w:rPr>
        <w:t>30</w:t>
      </w:r>
      <w:r>
        <w:rPr>
          <w:rFonts w:ascii="Times New Roman" w:hAnsi="Times New Roman" w:cs="Times New Roman"/>
          <w:b/>
          <w:bCs/>
          <w:sz w:val="24"/>
          <w:szCs w:val="24"/>
        </w:rPr>
        <w:t>.</w:t>
      </w:r>
      <w:r w:rsidR="00282355">
        <w:rPr>
          <w:rFonts w:ascii="Times New Roman" w:hAnsi="Times New Roman" w:cs="Times New Roman"/>
          <w:b/>
          <w:bCs/>
          <w:sz w:val="24"/>
          <w:szCs w:val="24"/>
        </w:rPr>
        <w:t>APRĪĻA</w:t>
      </w:r>
    </w:p>
    <w:p w14:paraId="6455F563" w14:textId="2E90D709" w:rsidR="00AB48EB" w:rsidRDefault="00AB48EB" w:rsidP="00AB48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SAISTOŠO NOTEIKUMU NR.</w:t>
      </w:r>
    </w:p>
    <w:p w14:paraId="50B3C542" w14:textId="77777777" w:rsidR="00AB48EB" w:rsidRDefault="00AB48EB" w:rsidP="00AB48EB">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r w:rsidRPr="00310634">
        <w:rPr>
          <w:rFonts w:ascii="Times New Roman" w:hAnsi="Times New Roman" w:cs="Times New Roman"/>
          <w:b/>
          <w:sz w:val="24"/>
          <w:szCs w:val="24"/>
        </w:rPr>
        <w:t>GROZĪJUMI JELGAVAS VALSTSPILSĒTAS PAŠVALDĪBAS 2022.</w:t>
      </w:r>
      <w:r>
        <w:rPr>
          <w:rFonts w:ascii="Times New Roman" w:hAnsi="Times New Roman" w:cs="Times New Roman"/>
          <w:b/>
          <w:sz w:val="24"/>
          <w:szCs w:val="24"/>
        </w:rPr>
        <w:t> </w:t>
      </w:r>
      <w:r w:rsidRPr="00310634">
        <w:rPr>
          <w:rFonts w:ascii="Times New Roman" w:hAnsi="Times New Roman" w:cs="Times New Roman"/>
          <w:b/>
          <w:sz w:val="24"/>
          <w:szCs w:val="24"/>
        </w:rPr>
        <w:t>GADA 30.</w:t>
      </w:r>
      <w:r>
        <w:rPr>
          <w:rFonts w:ascii="Times New Roman" w:hAnsi="Times New Roman" w:cs="Times New Roman"/>
          <w:b/>
          <w:sz w:val="24"/>
          <w:szCs w:val="24"/>
        </w:rPr>
        <w:t> </w:t>
      </w:r>
      <w:r w:rsidRPr="00310634">
        <w:rPr>
          <w:rFonts w:ascii="Times New Roman" w:hAnsi="Times New Roman" w:cs="Times New Roman"/>
          <w:b/>
          <w:sz w:val="24"/>
          <w:szCs w:val="24"/>
        </w:rPr>
        <w:t>JŪNIJA SAISTOŠAJOS NOTEIKUMOS N</w:t>
      </w:r>
      <w:r>
        <w:rPr>
          <w:rFonts w:ascii="Times New Roman" w:hAnsi="Times New Roman" w:cs="Times New Roman"/>
          <w:b/>
          <w:sz w:val="24"/>
          <w:szCs w:val="24"/>
        </w:rPr>
        <w:t>r</w:t>
      </w:r>
      <w:r w:rsidRPr="00310634">
        <w:rPr>
          <w:rFonts w:ascii="Times New Roman" w:hAnsi="Times New Roman" w:cs="Times New Roman"/>
          <w:b/>
          <w:sz w:val="24"/>
          <w:szCs w:val="24"/>
        </w:rPr>
        <w:t>.22-18 “JELGAVAS VALSTSPILSĒTAS PAŠVALDĪBAS PALĪDZĪBAS DZĪVOKĻA JAUTĀJUMU RISINĀŠANĀ SNIEGŠANAS KĀRTĪBA</w:t>
      </w:r>
      <w:r>
        <w:rPr>
          <w:rFonts w:ascii="Times New Roman" w:hAnsi="Times New Roman" w:cs="Times New Roman"/>
          <w:b/>
          <w:sz w:val="24"/>
          <w:szCs w:val="24"/>
        </w:rPr>
        <w:t xml:space="preserve">”” </w:t>
      </w:r>
    </w:p>
    <w:p w14:paraId="1BA35D34" w14:textId="77777777" w:rsidR="00AB48EB" w:rsidRDefault="00AB48EB" w:rsidP="00AB48EB">
      <w:pPr>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P</w:t>
      </w:r>
      <w:r>
        <w:rPr>
          <w:rFonts w:ascii="Times New Roman" w:eastAsia="Times New Roman" w:hAnsi="Times New Roman" w:cs="Times New Roman"/>
          <w:b/>
          <w:bCs/>
          <w:sz w:val="24"/>
          <w:szCs w:val="24"/>
          <w:lang w:eastAsia="lv-LV"/>
        </w:rPr>
        <w:t>ASKAIDROJUMA RAKSTS</w:t>
      </w:r>
    </w:p>
    <w:p w14:paraId="653B60C4" w14:textId="77777777" w:rsidR="00AB48EB" w:rsidRDefault="00AB48EB" w:rsidP="00AB48EB">
      <w:pPr>
        <w:spacing w:after="0"/>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AB48EB" w:rsidRPr="00EB0D70" w14:paraId="389F452D"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FC26FB" w14:textId="77777777" w:rsidR="00AB48EB" w:rsidRPr="00EB0D70" w:rsidRDefault="00AB48EB" w:rsidP="000632B7">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170349D" w14:textId="77777777" w:rsidR="00AB48EB" w:rsidRPr="00EB0D70" w:rsidRDefault="00AB48EB" w:rsidP="000632B7">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AB48EB" w:rsidRPr="00EB0D70" w14:paraId="66248EBC" w14:textId="77777777" w:rsidTr="00F41140">
        <w:trPr>
          <w:trHeight w:val="637"/>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2D9687" w14:textId="77777777" w:rsidR="00AB48EB" w:rsidRDefault="00AB48EB" w:rsidP="000632B7">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5CF4A84F" w14:textId="77777777" w:rsidR="00AB48EB" w:rsidRPr="00B902BE" w:rsidRDefault="00AB48EB" w:rsidP="000632B7">
            <w:pPr>
              <w:rPr>
                <w:rFonts w:ascii="Times New Roman" w:eastAsia="Times New Roman" w:hAnsi="Times New Roman" w:cs="Times New Roman"/>
                <w:sz w:val="24"/>
                <w:szCs w:val="24"/>
                <w:lang w:eastAsia="lv-LV"/>
              </w:rPr>
            </w:pPr>
          </w:p>
          <w:p w14:paraId="30E9D4CA" w14:textId="77777777" w:rsidR="00AB48EB" w:rsidRPr="00B902BE" w:rsidRDefault="00AB48EB" w:rsidP="000632B7">
            <w:pPr>
              <w:rPr>
                <w:rFonts w:ascii="Times New Roman" w:eastAsia="Times New Roman" w:hAnsi="Times New Roman" w:cs="Times New Roman"/>
                <w:sz w:val="24"/>
                <w:szCs w:val="24"/>
                <w:lang w:eastAsia="lv-LV"/>
              </w:rPr>
            </w:pPr>
          </w:p>
          <w:p w14:paraId="1595070D" w14:textId="77777777" w:rsidR="00AB48EB" w:rsidRPr="00B902BE" w:rsidRDefault="00AB48EB" w:rsidP="000632B7">
            <w:pPr>
              <w:rPr>
                <w:rFonts w:ascii="Times New Roman" w:eastAsia="Times New Roman" w:hAnsi="Times New Roman" w:cs="Times New Roman"/>
                <w:sz w:val="24"/>
                <w:szCs w:val="24"/>
                <w:lang w:eastAsia="lv-LV"/>
              </w:rPr>
            </w:pPr>
          </w:p>
          <w:p w14:paraId="113C4402" w14:textId="77777777" w:rsidR="00AB48EB" w:rsidRPr="00B902BE" w:rsidRDefault="00AB48EB" w:rsidP="000632B7">
            <w:pPr>
              <w:rPr>
                <w:rFonts w:ascii="Times New Roman" w:eastAsia="Times New Roman" w:hAnsi="Times New Roman" w:cs="Times New Roman"/>
                <w:sz w:val="24"/>
                <w:szCs w:val="24"/>
                <w:lang w:eastAsia="lv-LV"/>
              </w:rPr>
            </w:pPr>
          </w:p>
          <w:p w14:paraId="5009C2BD" w14:textId="77777777" w:rsidR="00AB48EB" w:rsidRPr="00B902BE" w:rsidRDefault="00AB48EB" w:rsidP="000632B7">
            <w:pP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AB28DF" w14:textId="7BFFAC67" w:rsidR="00ED1B8B" w:rsidRDefault="00AB48EB" w:rsidP="00282355">
            <w:pPr>
              <w:widowControl w:val="0"/>
              <w:spacing w:after="0" w:line="240" w:lineRule="auto"/>
              <w:ind w:right="102"/>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Ar saistošajiem noteikumiem “Grozījumi Jelgavas valstspilsētas pašvaldības 2022. gada 30. jūnija saistošajos noteikumos Nr. 22 - 18 “Jelgavas valstspilsētas pašvaldības palīdzības dzīvokļa jautājumu risināšanā sniegšanas kārtība”” (turpmāk – Saistošie noteikumi) </w:t>
            </w:r>
            <w:r w:rsidR="00E94522">
              <w:rPr>
                <w:rFonts w:ascii="Times New Roman" w:eastAsia="Times New Roman" w:hAnsi="Times New Roman" w:cs="Times New Roman"/>
                <w:sz w:val="24"/>
                <w:szCs w:val="24"/>
                <w:lang w:eastAsia="lv-LV"/>
              </w:rPr>
              <w:t xml:space="preserve">tiek precizēti nosacījumi, lai personām būtu tiesības būt reģistrētām </w:t>
            </w:r>
            <w:r w:rsidR="009D4247">
              <w:rPr>
                <w:rFonts w:ascii="Times New Roman" w:eastAsia="Times New Roman" w:hAnsi="Times New Roman" w:cs="Times New Roman"/>
                <w:sz w:val="24"/>
                <w:szCs w:val="24"/>
                <w:lang w:eastAsia="lv-LV"/>
              </w:rPr>
              <w:t>pašvaldības dzīvokļa jautājumu risināšanā sniedzamās palīdzības 7.reģistrā</w:t>
            </w:r>
            <w:r w:rsidR="00E94522">
              <w:rPr>
                <w:rFonts w:ascii="Times New Roman" w:eastAsia="Times New Roman" w:hAnsi="Times New Roman" w:cs="Times New Roman"/>
                <w:sz w:val="24"/>
                <w:szCs w:val="24"/>
                <w:lang w:eastAsia="lv-LV"/>
              </w:rPr>
              <w:t xml:space="preserve">, proti, </w:t>
            </w:r>
            <w:r w:rsidR="009D4247">
              <w:rPr>
                <w:rFonts w:ascii="Times New Roman" w:eastAsia="Times New Roman" w:hAnsi="Times New Roman" w:cs="Times New Roman"/>
                <w:sz w:val="24"/>
                <w:szCs w:val="24"/>
                <w:lang w:eastAsia="lv-LV"/>
              </w:rPr>
              <w:t>personas, kuras vēlas īrēto pašvaldības dzīvojamo telpu apm</w:t>
            </w:r>
            <w:r w:rsidR="00820ABD">
              <w:rPr>
                <w:rFonts w:ascii="Times New Roman" w:eastAsia="Times New Roman" w:hAnsi="Times New Roman" w:cs="Times New Roman"/>
                <w:sz w:val="24"/>
                <w:szCs w:val="24"/>
                <w:lang w:eastAsia="lv-LV"/>
              </w:rPr>
              <w:t xml:space="preserve">ainīt pret citu īrējamu dzīvojamo telpu, precizējot, </w:t>
            </w:r>
            <w:r w:rsidR="00820ABD" w:rsidRPr="00820ABD">
              <w:rPr>
                <w:rFonts w:ascii="Times New Roman" w:eastAsia="Times New Roman" w:hAnsi="Times New Roman" w:cs="Times New Roman"/>
                <w:sz w:val="24"/>
                <w:szCs w:val="24"/>
                <w:lang w:eastAsia="lv-LV"/>
              </w:rPr>
              <w:t xml:space="preserve">ka apmainīt uz lielāku </w:t>
            </w:r>
            <w:r w:rsidR="00820ABD" w:rsidRPr="00820ABD">
              <w:rPr>
                <w:rFonts w:ascii="Times New Roman" w:hAnsi="Times New Roman" w:cs="Times New Roman"/>
                <w:sz w:val="24"/>
                <w:szCs w:val="24"/>
              </w:rPr>
              <w:t>platību vai augstāku labiekārtojuma līmeni, ar nosacījumu, ka uz iesnieguma iesniegšanas dienu nav parāds par īri un ar dzīvojamās telpas lietošanu saistītiem maksājumiem</w:t>
            </w:r>
            <w:r w:rsidR="00B813E4">
              <w:rPr>
                <w:rFonts w:ascii="Times New Roman" w:hAnsi="Times New Roman" w:cs="Times New Roman"/>
                <w:sz w:val="24"/>
                <w:szCs w:val="24"/>
              </w:rPr>
              <w:t xml:space="preserve">, </w:t>
            </w:r>
            <w:r w:rsidR="00B813E4" w:rsidRPr="00B813E4">
              <w:rPr>
                <w:rFonts w:ascii="Times New Roman" w:hAnsi="Times New Roman" w:cs="Times New Roman"/>
                <w:sz w:val="24"/>
                <w:szCs w:val="24"/>
              </w:rPr>
              <w:t>tajā skaitā nav parāda par iepriekš īrēto pašvaldības dzīvojamo telpu</w:t>
            </w:r>
            <w:r w:rsidR="00820ABD">
              <w:rPr>
                <w:rFonts w:ascii="Times New Roman" w:hAnsi="Times New Roman" w:cs="Times New Roman"/>
                <w:sz w:val="24"/>
                <w:szCs w:val="24"/>
              </w:rPr>
              <w:t xml:space="preserve">. </w:t>
            </w:r>
          </w:p>
          <w:p w14:paraId="2C3BC1E0" w14:textId="2E2B2EB2" w:rsidR="00282355" w:rsidRDefault="00820ABD" w:rsidP="0028235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T</w:t>
            </w:r>
            <w:r w:rsidR="00AB48EB">
              <w:rPr>
                <w:rFonts w:ascii="Times New Roman" w:eastAsia="Times New Roman" w:hAnsi="Times New Roman" w:cs="Times New Roman"/>
                <w:sz w:val="24"/>
                <w:szCs w:val="24"/>
                <w:lang w:eastAsia="lv-LV"/>
              </w:rPr>
              <w:t xml:space="preserve">iek </w:t>
            </w:r>
            <w:r w:rsidR="00282355">
              <w:rPr>
                <w:rFonts w:ascii="Times New Roman" w:eastAsia="Times New Roman" w:hAnsi="Times New Roman" w:cs="Times New Roman"/>
                <w:sz w:val="24"/>
                <w:szCs w:val="24"/>
                <w:lang w:eastAsia="lv-LV"/>
              </w:rPr>
              <w:t xml:space="preserve">svītrots </w:t>
            </w:r>
            <w:r>
              <w:rPr>
                <w:rFonts w:ascii="Times New Roman" w:eastAsia="Times New Roman" w:hAnsi="Times New Roman" w:cs="Times New Roman"/>
                <w:sz w:val="24"/>
                <w:szCs w:val="24"/>
                <w:lang w:eastAsia="lv-LV"/>
              </w:rPr>
              <w:t xml:space="preserve">pašvaldības dzīvokļa jautājumu risināšanā sniedzamās palīdzības </w:t>
            </w:r>
            <w:r w:rsidR="00282355">
              <w:rPr>
                <w:rFonts w:ascii="Times New Roman" w:eastAsia="Times New Roman" w:hAnsi="Times New Roman" w:cs="Times New Roman"/>
                <w:sz w:val="24"/>
                <w:szCs w:val="24"/>
                <w:lang w:eastAsia="lv-LV"/>
              </w:rPr>
              <w:t>9.reģistrs, attiecīgi grozījumi paredz, ka turpmāk būs tikai viens reģistrs, kurā tiks reģistrētas personas, kuras vēlas īrēto pašvaldības dzīvojamo telpu apmainīt pret citu īrējamu dzīvojamo telpu.</w:t>
            </w:r>
          </w:p>
          <w:p w14:paraId="207AF819" w14:textId="77777777" w:rsidR="00AB48EB" w:rsidRDefault="00282355" w:rsidP="00282355">
            <w:pPr>
              <w:widowControl w:val="0"/>
              <w:spacing w:after="0" w:line="240" w:lineRule="auto"/>
              <w:ind w:right="102"/>
              <w:jc w:val="both"/>
              <w:textAlignment w:val="baseline"/>
              <w:rPr>
                <w:rFonts w:ascii="Times New Roman" w:hAnsi="Times New Roman" w:cs="Times New Roman"/>
                <w:sz w:val="24"/>
                <w:szCs w:val="24"/>
              </w:rPr>
            </w:pPr>
            <w:r w:rsidRPr="00282355">
              <w:rPr>
                <w:rFonts w:ascii="Times New Roman" w:eastAsia="Times New Roman" w:hAnsi="Times New Roman" w:cs="Times New Roman"/>
                <w:sz w:val="24"/>
                <w:szCs w:val="24"/>
                <w:lang w:eastAsia="lv-LV"/>
              </w:rPr>
              <w:t xml:space="preserve">Tiek </w:t>
            </w:r>
            <w:r w:rsidR="00AB48EB" w:rsidRPr="00282355">
              <w:rPr>
                <w:rFonts w:ascii="Times New Roman" w:eastAsia="Times New Roman" w:hAnsi="Times New Roman" w:cs="Times New Roman"/>
                <w:sz w:val="24"/>
                <w:szCs w:val="24"/>
                <w:lang w:eastAsia="lv-LV"/>
              </w:rPr>
              <w:t>precizēt</w:t>
            </w:r>
            <w:r>
              <w:rPr>
                <w:rFonts w:ascii="Times New Roman" w:eastAsia="Times New Roman" w:hAnsi="Times New Roman" w:cs="Times New Roman"/>
                <w:sz w:val="24"/>
                <w:szCs w:val="24"/>
                <w:lang w:eastAsia="lv-LV"/>
              </w:rPr>
              <w:t>i</w:t>
            </w:r>
            <w:r w:rsidR="00AB48EB" w:rsidRPr="00282355">
              <w:rPr>
                <w:rFonts w:ascii="Times New Roman" w:eastAsia="Times New Roman" w:hAnsi="Times New Roman" w:cs="Times New Roman"/>
                <w:sz w:val="24"/>
                <w:szCs w:val="24"/>
                <w:lang w:eastAsia="lv-LV"/>
              </w:rPr>
              <w:t xml:space="preserve"> </w:t>
            </w:r>
            <w:r w:rsidR="00AB48EB" w:rsidRPr="00282355">
              <w:rPr>
                <w:rFonts w:ascii="Times New Roman" w:hAnsi="Times New Roman" w:cs="Times New Roman"/>
                <w:sz w:val="24"/>
                <w:szCs w:val="24"/>
              </w:rPr>
              <w:t>kvalificēto speciālistu Jelgavas valstspilsētas attīstības programmā – izglītība kategorijai iesniedzamie dokumenti, prot</w:t>
            </w:r>
            <w:r w:rsidRPr="00282355">
              <w:rPr>
                <w:rFonts w:ascii="Times New Roman" w:hAnsi="Times New Roman" w:cs="Times New Roman"/>
                <w:sz w:val="24"/>
                <w:szCs w:val="24"/>
              </w:rPr>
              <w:t>i,</w:t>
            </w:r>
            <w:r w:rsidR="00AB48EB" w:rsidRPr="00282355">
              <w:rPr>
                <w:rFonts w:ascii="Times New Roman" w:hAnsi="Times New Roman" w:cs="Times New Roman"/>
                <w:sz w:val="24"/>
                <w:szCs w:val="24"/>
              </w:rPr>
              <w:t xml:space="preserve"> noteikumi tiek papildināti ar normu, kas attiecas uz pedagogiem, kuri strādā savā profesijā, bet vēl tikai iegūst augstāko pedagoģisko izglītību</w:t>
            </w:r>
            <w:r w:rsidRPr="00282355">
              <w:rPr>
                <w:rFonts w:ascii="Times New Roman" w:hAnsi="Times New Roman" w:cs="Times New Roman"/>
                <w:sz w:val="24"/>
                <w:szCs w:val="24"/>
              </w:rPr>
              <w:t>, viņi ir tiesīgi iesniegt izziņu no augstskolas, ka pedagogs ir pabeidzis vismaz divus studiju gadus (jeb četrus semestrus) izglītības tematiskajā jomā, kura ietver mācību jomai atbilstošu izglītības programmas grupu</w:t>
            </w:r>
            <w:r>
              <w:rPr>
                <w:rFonts w:ascii="Times New Roman" w:hAnsi="Times New Roman" w:cs="Times New Roman"/>
                <w:sz w:val="24"/>
                <w:szCs w:val="24"/>
              </w:rPr>
              <w:t>.</w:t>
            </w:r>
          </w:p>
          <w:p w14:paraId="12B1452C" w14:textId="1E8858E2" w:rsidR="00F41140" w:rsidRDefault="00ED1B8B" w:rsidP="00F41140">
            <w:pPr>
              <w:pStyle w:val="Galvene"/>
              <w:tabs>
                <w:tab w:val="left" w:pos="-2694"/>
                <w:tab w:val="right" w:pos="-1985"/>
                <w:tab w:val="center" w:pos="-1560"/>
                <w:tab w:val="center" w:pos="-1134"/>
              </w:tabs>
              <w:ind w:right="46"/>
              <w:jc w:val="both"/>
            </w:pPr>
            <w:r>
              <w:t>Ar Saistošajiem noteikumiem tiek precizēti spēkā esošie saistošie noteikumi, tie tiek</w:t>
            </w:r>
            <w:r w:rsidR="00820ABD">
              <w:t xml:space="preserve"> papildināti ar nosacījumiem p</w:t>
            </w:r>
            <w:r w:rsidR="00820ABD" w:rsidRPr="00AE3CEF">
              <w:t>ersonai, kura īrē sociālo dzīvojamo telpu un ievēro iekšējās kārtības noteikumus, bet kura ir zaudējusi tiesības īrēt sociālo dzīvojamo telpu,</w:t>
            </w:r>
            <w:r>
              <w:t xml:space="preserve"> ar normu, k</w:t>
            </w:r>
            <w:r w:rsidR="00820ABD">
              <w:t xml:space="preserve">a </w:t>
            </w:r>
            <w:r w:rsidR="00820ABD" w:rsidRPr="00AE3CEF">
              <w:t>komisija, izvērtējot katru gadījumu individuāli un ņemot vērā objektīvus apstākļus, uz personas rakstveida iesnieguma pamata var pieņemt lēmumu par īres tiesisko attiecību turpināšanu līdz vienam gadam gadījumos, ja:</w:t>
            </w:r>
            <w:r w:rsidR="00F41140">
              <w:t xml:space="preserve"> </w:t>
            </w:r>
            <w:r w:rsidR="00820ABD" w:rsidRPr="00F90B31">
              <w:t>persona veselības stāvokļa dēļ nevar veikt nepieciešamās darbības palīdzības saņemšanai, ko apliecina ģimenes ārsta izsniegtais izraksts no pacienta medicīniskās kartes (turpmāk – ārsta izziņa</w:t>
            </w:r>
            <w:r w:rsidR="00F41140">
              <w:t xml:space="preserve">), </w:t>
            </w:r>
            <w:r w:rsidR="00820ABD" w:rsidRPr="00F90B31">
              <w:t xml:space="preserve">persona saņem likuma </w:t>
            </w:r>
            <w:r w:rsidR="00820ABD">
              <w:t>“</w:t>
            </w:r>
            <w:hyperlink r:id="rId7" w:tgtFrame="_blank" w:history="1">
              <w:r w:rsidR="00820ABD" w:rsidRPr="00B97B7A">
                <w:rPr>
                  <w:rStyle w:val="Hipersaite"/>
                  <w:color w:val="auto"/>
                  <w:u w:val="none"/>
                </w:rPr>
                <w:t>Par valsts pensijām</w:t>
              </w:r>
            </w:hyperlink>
            <w:r w:rsidR="00820ABD">
              <w:t xml:space="preserve">” </w:t>
            </w:r>
            <w:hyperlink r:id="rId8" w:anchor="p37" w:tgtFrame="_blank" w:history="1">
              <w:r w:rsidR="00820ABD" w:rsidRPr="00B97B7A">
                <w:rPr>
                  <w:rStyle w:val="Hipersaite"/>
                  <w:color w:val="auto"/>
                  <w:u w:val="none"/>
                </w:rPr>
                <w:t>37.</w:t>
              </w:r>
            </w:hyperlink>
            <w:r w:rsidR="00820ABD" w:rsidRPr="00F90B31">
              <w:t> panta trešajā daļā minēto pabalstu un šī apstākļa dēļ personas ienākumi neatbilst maznodrošinātas mājsaimniecības statusam vai personai ar noteiktiem ienākumiem</w:t>
            </w:r>
            <w:r w:rsidR="00820ABD">
              <w:t>.”.</w:t>
            </w:r>
          </w:p>
          <w:p w14:paraId="71D727F3" w14:textId="38711462" w:rsidR="00820ABD" w:rsidRPr="00282355" w:rsidRDefault="00F41140" w:rsidP="00F41140">
            <w:pPr>
              <w:pStyle w:val="Galvene"/>
              <w:tabs>
                <w:tab w:val="left" w:pos="-2694"/>
                <w:tab w:val="right" w:pos="-1985"/>
                <w:tab w:val="center" w:pos="-1560"/>
                <w:tab w:val="center" w:pos="-1134"/>
              </w:tabs>
              <w:ind w:right="46"/>
              <w:jc w:val="both"/>
            </w:pPr>
            <w:r>
              <w:lastRenderedPageBreak/>
              <w:t>Tiek paredzēts, ka p</w:t>
            </w:r>
            <w:r w:rsidR="00820ABD">
              <w:t xml:space="preserve">ersonas, kuras līdz </w:t>
            </w:r>
            <w:r w:rsidR="00ED1B8B">
              <w:t xml:space="preserve">Saistošo noteikumu </w:t>
            </w:r>
            <w:r w:rsidR="00820ABD">
              <w:t xml:space="preserve">spēkā stāšanās dienai, ir reģistrētas </w:t>
            </w:r>
            <w:r>
              <w:t xml:space="preserve">pašvaldības dzīvokļa jautājumu risināšanā sniedzamās palīdzības </w:t>
            </w:r>
            <w:r w:rsidR="00820ABD">
              <w:t>9.reģistrā, nezaudē tiesības būt reģistrētām palīdzības reģistrā un tās tiek iekļautas pašvaldības palīdzības 7.reģistrā</w:t>
            </w:r>
            <w:r w:rsidR="00ED1B8B">
              <w:t xml:space="preserve"> to reģistrēšanas secībā</w:t>
            </w:r>
            <w:r w:rsidR="00820ABD">
              <w:t>.</w:t>
            </w:r>
          </w:p>
        </w:tc>
      </w:tr>
      <w:tr w:rsidR="00AB48EB" w:rsidRPr="00EB0D70" w14:paraId="277F76A5"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84AD12" w14:textId="77777777" w:rsidR="00AB48EB" w:rsidRPr="00326959" w:rsidRDefault="00AB48EB" w:rsidP="000632B7">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F05F29" w14:textId="77777777" w:rsidR="00AB48EB" w:rsidRPr="000B6255"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105CE">
              <w:rPr>
                <w:rFonts w:ascii="Times New Roman" w:eastAsia="Times New Roman" w:hAnsi="Times New Roman" w:cs="Times New Roman"/>
                <w:sz w:val="24"/>
                <w:szCs w:val="24"/>
                <w:lang w:eastAsia="lv-LV"/>
              </w:rPr>
              <w:t>Precīzu fiskālo ietekmi uz budžetu nav iespējams paredzēt.</w:t>
            </w:r>
            <w:r>
              <w:rPr>
                <w:rFonts w:ascii="Times New Roman" w:eastAsia="Times New Roman" w:hAnsi="Times New Roman" w:cs="Times New Roman"/>
                <w:sz w:val="24"/>
                <w:szCs w:val="24"/>
                <w:lang w:eastAsia="lv-LV"/>
              </w:rPr>
              <w:t xml:space="preserve"> Kvalificētie speciālisti maksā pašvaldībai īres maksu atbilstoši Jelgavas valstspilsētas pašvaldības 2023. gada 24. augusta saistošajiem noteikumiem Nr.23-14 “Jelgavas valstspilsētas pašvaldībai piederošo dzīvojamo telpu īres maksas noteikšanas kārtība”</w:t>
            </w:r>
            <w:r>
              <w:rPr>
                <w:rFonts w:ascii="Times New Roman" w:hAnsi="Times New Roman" w:cs="Times New Roman"/>
                <w:sz w:val="24"/>
                <w:szCs w:val="24"/>
              </w:rPr>
              <w:t>.</w:t>
            </w:r>
          </w:p>
        </w:tc>
      </w:tr>
      <w:tr w:rsidR="00AB48EB" w:rsidRPr="00EB0D70" w14:paraId="0D235A93"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F76E1B" w14:textId="77777777" w:rsidR="00AB48EB" w:rsidRPr="00326959" w:rsidRDefault="00AB48EB" w:rsidP="000632B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47FDAB" w14:textId="3BA0C058" w:rsidR="00AB48EB" w:rsidRDefault="00AB48EB" w:rsidP="000632B7">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Saistošajiem noteikumiem ir tieša sociāla ietekme, jo tiesības saņemt palīdzību dzīvokļa jautājumu risināšanā ir saistāmas ar cilvēku dzīves kvalitātes nodrošināšanu. Neskatoties uz to šīs tiesības uz mājokli kvalificētie speciālisti, konkrēti pedagogi, kuri strādā savā profesijā, bet vēl iegūst augstāko pedagoģisko izglītību</w:t>
            </w:r>
            <w:r w:rsidR="00ED1B8B">
              <w:rPr>
                <w:rFonts w:ascii="Times New Roman" w:hAnsi="Times New Roman" w:cs="Times New Roman"/>
                <w:sz w:val="24"/>
                <w:szCs w:val="24"/>
              </w:rPr>
              <w:t>,</w:t>
            </w:r>
            <w:r>
              <w:rPr>
                <w:rFonts w:ascii="Times New Roman" w:hAnsi="Times New Roman" w:cs="Times New Roman"/>
                <w:sz w:val="24"/>
                <w:szCs w:val="24"/>
              </w:rPr>
              <w:t xml:space="preserve"> var iegūt</w:t>
            </w:r>
            <w:r w:rsidR="00ED1B8B">
              <w:rPr>
                <w:rFonts w:ascii="Times New Roman" w:hAnsi="Times New Roman" w:cs="Times New Roman"/>
                <w:sz w:val="24"/>
                <w:szCs w:val="24"/>
              </w:rPr>
              <w:t>,</w:t>
            </w:r>
            <w:r>
              <w:rPr>
                <w:rFonts w:ascii="Times New Roman" w:hAnsi="Times New Roman" w:cs="Times New Roman"/>
                <w:sz w:val="24"/>
                <w:szCs w:val="24"/>
              </w:rPr>
              <w:t xml:space="preserve"> iesniedzot iesniegumu </w:t>
            </w:r>
            <w:r w:rsidRPr="00CD35CC">
              <w:rPr>
                <w:rFonts w:ascii="Times New Roman" w:hAnsi="Times New Roman" w:cs="Times New Roman"/>
                <w:sz w:val="24"/>
                <w:szCs w:val="24"/>
              </w:rPr>
              <w:t xml:space="preserve">Jelgavas valstspilsētas pašvaldības iestādes </w:t>
            </w:r>
            <w:r>
              <w:rPr>
                <w:rFonts w:ascii="Times New Roman" w:hAnsi="Times New Roman" w:cs="Times New Roman"/>
                <w:sz w:val="24"/>
                <w:szCs w:val="24"/>
              </w:rPr>
              <w:t>“</w:t>
            </w:r>
            <w:r w:rsidRPr="00CD35CC">
              <w:rPr>
                <w:rFonts w:ascii="Times New Roman" w:hAnsi="Times New Roman" w:cs="Times New Roman"/>
                <w:sz w:val="24"/>
                <w:szCs w:val="24"/>
              </w:rPr>
              <w:t>Centrālā pārvalde</w:t>
            </w:r>
            <w:r>
              <w:rPr>
                <w:rFonts w:ascii="Times New Roman" w:hAnsi="Times New Roman" w:cs="Times New Roman"/>
                <w:sz w:val="24"/>
                <w:szCs w:val="24"/>
              </w:rPr>
              <w:t>”</w:t>
            </w:r>
            <w:r w:rsidRPr="00CD35CC">
              <w:rPr>
                <w:rFonts w:ascii="Times New Roman" w:hAnsi="Times New Roman" w:cs="Times New Roman"/>
                <w:sz w:val="24"/>
                <w:szCs w:val="24"/>
              </w:rPr>
              <w:t xml:space="preserve"> Pašvaldības īpašumu departament</w:t>
            </w:r>
            <w:r>
              <w:rPr>
                <w:rFonts w:ascii="Times New Roman" w:hAnsi="Times New Roman" w:cs="Times New Roman"/>
                <w:sz w:val="24"/>
                <w:szCs w:val="24"/>
              </w:rPr>
              <w:t xml:space="preserve">ā, kurš </w:t>
            </w:r>
            <w:r w:rsidRPr="00CD35CC">
              <w:rPr>
                <w:rFonts w:ascii="Times New Roman" w:hAnsi="Times New Roman" w:cs="Times New Roman"/>
                <w:sz w:val="24"/>
                <w:szCs w:val="24"/>
              </w:rPr>
              <w:t>uztur un aktualizē Pašvaldības dzīvokļa jautājumu risināšanā sniedzamās palīdzības reģistrus</w:t>
            </w:r>
            <w:r w:rsidR="00ED1B8B">
              <w:rPr>
                <w:rFonts w:ascii="Times New Roman" w:hAnsi="Times New Roman" w:cs="Times New Roman"/>
                <w:sz w:val="24"/>
                <w:szCs w:val="24"/>
              </w:rPr>
              <w:t>.</w:t>
            </w:r>
          </w:p>
          <w:p w14:paraId="0EDB4644" w14:textId="77777777" w:rsidR="00AB48EB" w:rsidRPr="005E4425" w:rsidRDefault="00AB48EB" w:rsidP="000632B7">
            <w:pPr>
              <w:widowControl w:val="0"/>
              <w:spacing w:after="0" w:line="240" w:lineRule="auto"/>
              <w:ind w:right="102"/>
              <w:contextualSpacing/>
              <w:jc w:val="both"/>
              <w:textAlignment w:val="baseline"/>
              <w:rPr>
                <w:rFonts w:ascii="Times New Roman" w:eastAsia="Times New Roman" w:hAnsi="Times New Roman" w:cs="Times New Roman"/>
                <w:bCs/>
                <w:sz w:val="24"/>
                <w:szCs w:val="24"/>
                <w:lang w:eastAsia="lv-LV"/>
              </w:rPr>
            </w:pPr>
            <w:r>
              <w:rPr>
                <w:rFonts w:ascii="Times New Roman" w:hAnsi="Times New Roman" w:cs="Times New Roman"/>
                <w:sz w:val="24"/>
                <w:szCs w:val="24"/>
              </w:rPr>
              <w:t>Saistošajiem noteikumiem nav ietekmes uz vidi un iedzīvotāju veselību. S</w:t>
            </w:r>
            <w:r>
              <w:rPr>
                <w:rFonts w:ascii="Times New Roman" w:eastAsia="Times New Roman" w:hAnsi="Times New Roman" w:cs="Times New Roman"/>
                <w:bCs/>
                <w:sz w:val="24"/>
                <w:szCs w:val="24"/>
                <w:lang w:eastAsia="lv-LV"/>
              </w:rPr>
              <w:t>aistošo noteikumu regulējumam nav ietekme uz konkurenci.</w:t>
            </w:r>
          </w:p>
        </w:tc>
      </w:tr>
      <w:tr w:rsidR="00AB48EB" w:rsidRPr="00EB0D70" w14:paraId="23592195"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5671E7" w14:textId="77777777" w:rsidR="00AB48EB" w:rsidRPr="00326959" w:rsidRDefault="00AB48EB" w:rsidP="000632B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5C5CBF"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nav paredzama ietekme uz administratīvajām procedūrām.</w:t>
            </w:r>
          </w:p>
          <w:p w14:paraId="055EDD36"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AB48EB" w:rsidRPr="00EB0D70" w14:paraId="4B3ACCB6"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6A171D" w14:textId="77777777" w:rsidR="00AB48EB" w:rsidRPr="00326959" w:rsidRDefault="00AB48EB" w:rsidP="000632B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058009" w14:textId="77777777" w:rsidR="00AB48EB"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noteikumiem paredzēs palīdzības sniegšanu kvalificētiem speciālistiem Pašvaldību likuma 4. panta pirmās daļas 10. punktā noteikto pašvaldības autonomo funkciju izpildes nodrošināšanas ietvaros. </w:t>
            </w:r>
          </w:p>
          <w:p w14:paraId="200DC492" w14:textId="77777777" w:rsidR="00AB48EB" w:rsidRPr="001327FB"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Saistošajiem noteikumiem nav paredzama ietekme uz cilvēku resursiem, jo gadījumos, kad tiek īstenota pašvaldību autonomo funkciju izpilde, attiecībā uz palīdzības sniegšanu kvalificētajiem speciālistiem, tiks izmantoti esošie cilvēku resursi.</w:t>
            </w:r>
          </w:p>
        </w:tc>
      </w:tr>
      <w:tr w:rsidR="00AB48EB" w:rsidRPr="00EB0D70" w14:paraId="6877D188"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CC3A62" w14:textId="77777777" w:rsidR="00AB48EB" w:rsidRPr="00326959" w:rsidRDefault="00AB48EB" w:rsidP="000632B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E89A65"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izpildi nodrošina Jelgavas valstspilsētas pašvaldības iestādes “Centrālā pārvalde” Pašvaldības īpašumu departaments.</w:t>
            </w:r>
          </w:p>
        </w:tc>
      </w:tr>
      <w:tr w:rsidR="00AB48EB" w:rsidRPr="00EB0D70" w14:paraId="1099E5CA"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AE3B20" w14:textId="77777777" w:rsidR="00AB48EB" w:rsidRPr="00326959" w:rsidRDefault="00AB48EB" w:rsidP="000632B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1F29F8"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D0349">
              <w:rPr>
                <w:rFonts w:ascii="Times New Roman" w:hAnsi="Times New Roman" w:cs="Times New Roman"/>
                <w:sz w:val="24"/>
                <w:szCs w:val="24"/>
              </w:rPr>
              <w:t>Pašvaldības izraudzītie līdzekļi un paredzamā rīcība ir piemēroti</w:t>
            </w:r>
            <w:r>
              <w:rPr>
                <w:rFonts w:ascii="Times New Roman" w:hAnsi="Times New Roman" w:cs="Times New Roman"/>
              </w:rPr>
              <w:t xml:space="preserve"> </w:t>
            </w:r>
            <w:r w:rsidRPr="006B3741">
              <w:rPr>
                <w:rFonts w:ascii="Times New Roman" w:hAnsi="Times New Roman" w:cs="Times New Roman"/>
                <w:sz w:val="24"/>
                <w:szCs w:val="24"/>
              </w:rPr>
              <w:t>mērķa sasniegšanai.</w:t>
            </w:r>
          </w:p>
        </w:tc>
      </w:tr>
      <w:tr w:rsidR="00AB48EB" w:rsidRPr="00EB0D70" w14:paraId="51D98E16" w14:textId="77777777" w:rsidTr="000632B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112FED" w14:textId="77777777" w:rsidR="00AB48EB" w:rsidRPr="00326959" w:rsidRDefault="00AB48EB" w:rsidP="000632B7">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68841E" w14:textId="25C4C6CC" w:rsidR="00AB48EB" w:rsidRDefault="00AB48EB" w:rsidP="000632B7">
            <w:pPr>
              <w:widowControl w:val="0"/>
              <w:spacing w:after="0" w:line="240" w:lineRule="auto"/>
              <w:ind w:right="102"/>
              <w:jc w:val="both"/>
              <w:textAlignment w:val="baseline"/>
              <w:rPr>
                <w:rFonts w:ascii="Times New Roman" w:hAnsi="Times New Roman" w:cs="Times New Roman"/>
                <w:sz w:val="24"/>
                <w:szCs w:val="24"/>
              </w:rPr>
            </w:pPr>
            <w:r w:rsidRPr="00A165AA">
              <w:rPr>
                <w:rFonts w:ascii="Times New Roman" w:hAnsi="Times New Roman" w:cs="Times New Roman"/>
                <w:sz w:val="24"/>
                <w:szCs w:val="24"/>
              </w:rPr>
              <w:t>Saistošo noteikumu projekts un tam pievienotais paskaidrojuma raksts</w:t>
            </w:r>
            <w:r>
              <w:rPr>
                <w:rFonts w:ascii="Times New Roman" w:hAnsi="Times New Roman" w:cs="Times New Roman"/>
                <w:sz w:val="24"/>
                <w:szCs w:val="24"/>
              </w:rPr>
              <w:t xml:space="preserve"> </w:t>
            </w:r>
            <w:r w:rsidR="00623212">
              <w:rPr>
                <w:rFonts w:ascii="Times New Roman" w:hAnsi="Times New Roman" w:cs="Times New Roman"/>
                <w:sz w:val="24"/>
                <w:szCs w:val="24"/>
              </w:rPr>
              <w:t>15</w:t>
            </w:r>
            <w:r>
              <w:rPr>
                <w:rFonts w:ascii="Times New Roman" w:hAnsi="Times New Roman" w:cs="Times New Roman"/>
                <w:sz w:val="24"/>
                <w:szCs w:val="24"/>
              </w:rPr>
              <w:t xml:space="preserve">.04.2026. </w:t>
            </w:r>
            <w:r w:rsidRPr="00BE37EA">
              <w:rPr>
                <w:rFonts w:ascii="Times New Roman" w:hAnsi="Times New Roman" w:cs="Times New Roman"/>
                <w:sz w:val="24"/>
                <w:szCs w:val="24"/>
              </w:rPr>
              <w:t xml:space="preserve">publicēts pašvaldības oficiālajā tīmekļvietnē </w:t>
            </w:r>
            <w:r w:rsidRPr="00AB48EB">
              <w:rPr>
                <w:rFonts w:ascii="Times New Roman" w:hAnsi="Times New Roman" w:cs="Times New Roman"/>
                <w:sz w:val="24"/>
                <w:szCs w:val="24"/>
              </w:rPr>
              <w:t>www.jelgava.lv</w:t>
            </w:r>
            <w:r w:rsidRPr="00BE37EA">
              <w:rPr>
                <w:rFonts w:ascii="Times New Roman" w:hAnsi="Times New Roman" w:cs="Times New Roman"/>
                <w:sz w:val="24"/>
                <w:szCs w:val="24"/>
              </w:rPr>
              <w:t xml:space="preserve"> sabiedrības viedokļa noskaidrošanai, paredzot termiņu viedokļu sniegšanai līdz </w:t>
            </w:r>
            <w:r w:rsidR="00623212">
              <w:rPr>
                <w:rFonts w:ascii="Times New Roman" w:hAnsi="Times New Roman" w:cs="Times New Roman"/>
                <w:sz w:val="24"/>
                <w:szCs w:val="24"/>
              </w:rPr>
              <w:t>29</w:t>
            </w:r>
            <w:r>
              <w:rPr>
                <w:rFonts w:ascii="Times New Roman" w:hAnsi="Times New Roman" w:cs="Times New Roman"/>
                <w:sz w:val="24"/>
                <w:szCs w:val="24"/>
              </w:rPr>
              <w:t xml:space="preserve">.04.2026. </w:t>
            </w:r>
          </w:p>
          <w:p w14:paraId="01B32D32" w14:textId="77777777" w:rsidR="00AB48EB" w:rsidRPr="00EF43AA" w:rsidRDefault="00AB48EB" w:rsidP="00AB48EB">
            <w:pPr>
              <w:widowControl w:val="0"/>
              <w:spacing w:after="0" w:line="240" w:lineRule="auto"/>
              <w:ind w:right="102"/>
              <w:jc w:val="both"/>
              <w:textAlignment w:val="baseline"/>
              <w:rPr>
                <w:rFonts w:ascii="Times New Roman" w:hAnsi="Times New Roman" w:cs="Times New Roman"/>
                <w:sz w:val="24"/>
                <w:szCs w:val="24"/>
              </w:rPr>
            </w:pPr>
          </w:p>
        </w:tc>
      </w:tr>
    </w:tbl>
    <w:p w14:paraId="222CC14E" w14:textId="77777777" w:rsidR="00AB48EB" w:rsidRDefault="00AB48EB" w:rsidP="00AB48EB">
      <w:pPr>
        <w:spacing w:after="0"/>
        <w:rPr>
          <w:rFonts w:ascii="Times New Roman" w:eastAsia="Times New Roman" w:hAnsi="Times New Roman" w:cs="Times New Roman"/>
          <w:sz w:val="24"/>
          <w:szCs w:val="24"/>
          <w:lang w:eastAsia="lv-LV"/>
        </w:rPr>
      </w:pPr>
    </w:p>
    <w:p w14:paraId="7411F26D" w14:textId="77777777" w:rsidR="00AB48EB" w:rsidRPr="00DA7305" w:rsidRDefault="00AB48EB" w:rsidP="00AB48E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Jelgavas valstspilsētas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 Daģis</w:t>
      </w:r>
    </w:p>
    <w:sectPr w:rsidR="00AB48EB" w:rsidRPr="00DA7305" w:rsidSect="00AB48EB">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79E1" w14:textId="77777777" w:rsidR="003F55BB" w:rsidRDefault="003F55BB">
      <w:pPr>
        <w:spacing w:after="0" w:line="240" w:lineRule="auto"/>
      </w:pPr>
      <w:r>
        <w:separator/>
      </w:r>
    </w:p>
  </w:endnote>
  <w:endnote w:type="continuationSeparator" w:id="0">
    <w:p w14:paraId="00E0C77F" w14:textId="77777777" w:rsidR="003F55BB" w:rsidRDefault="003F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6928"/>
      <w:docPartObj>
        <w:docPartGallery w:val="Page Numbers (Bottom of Page)"/>
        <w:docPartUnique/>
      </w:docPartObj>
    </w:sdtPr>
    <w:sdtEndPr>
      <w:rPr>
        <w:noProof/>
      </w:rPr>
    </w:sdtEndPr>
    <w:sdtContent>
      <w:p w14:paraId="3BEDF2C7" w14:textId="77777777" w:rsidR="00AB48EB" w:rsidRDefault="00AB48EB">
        <w:pPr>
          <w:pStyle w:val="Kjene"/>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5157" w14:textId="77777777" w:rsidR="003F55BB" w:rsidRDefault="003F55BB">
      <w:pPr>
        <w:spacing w:after="0" w:line="240" w:lineRule="auto"/>
      </w:pPr>
      <w:r>
        <w:separator/>
      </w:r>
    </w:p>
  </w:footnote>
  <w:footnote w:type="continuationSeparator" w:id="0">
    <w:p w14:paraId="1F810DD9" w14:textId="77777777" w:rsidR="003F55BB" w:rsidRDefault="003F5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5614FA"/>
    <w:multiLevelType w:val="hybridMultilevel"/>
    <w:tmpl w:val="DC2AE69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603149">
    <w:abstractNumId w:val="1"/>
  </w:num>
  <w:num w:numId="2" w16cid:durableId="1117065832">
    <w:abstractNumId w:val="3"/>
  </w:num>
  <w:num w:numId="3" w16cid:durableId="240218583">
    <w:abstractNumId w:val="2"/>
  </w:num>
  <w:num w:numId="4" w16cid:durableId="66615355">
    <w:abstractNumId w:val="5"/>
  </w:num>
  <w:num w:numId="5" w16cid:durableId="1739086388">
    <w:abstractNumId w:val="8"/>
  </w:num>
  <w:num w:numId="6" w16cid:durableId="173541281">
    <w:abstractNumId w:val="4"/>
  </w:num>
  <w:num w:numId="7" w16cid:durableId="1202942310">
    <w:abstractNumId w:val="0"/>
  </w:num>
  <w:num w:numId="8" w16cid:durableId="2033215009">
    <w:abstractNumId w:val="6"/>
  </w:num>
  <w:num w:numId="9" w16cid:durableId="539048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EB"/>
    <w:rsid w:val="00282355"/>
    <w:rsid w:val="003D5CD1"/>
    <w:rsid w:val="003F55BB"/>
    <w:rsid w:val="00410D5D"/>
    <w:rsid w:val="00425021"/>
    <w:rsid w:val="004F577D"/>
    <w:rsid w:val="00582112"/>
    <w:rsid w:val="00623212"/>
    <w:rsid w:val="006F6F40"/>
    <w:rsid w:val="00734C22"/>
    <w:rsid w:val="00820ABD"/>
    <w:rsid w:val="009D4247"/>
    <w:rsid w:val="00A23C22"/>
    <w:rsid w:val="00AB48EB"/>
    <w:rsid w:val="00B40AD2"/>
    <w:rsid w:val="00B53ADD"/>
    <w:rsid w:val="00B813E4"/>
    <w:rsid w:val="00CF2133"/>
    <w:rsid w:val="00E94522"/>
    <w:rsid w:val="00ED1B8B"/>
    <w:rsid w:val="00F41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4BA7"/>
  <w15:chartTrackingRefBased/>
  <w15:docId w15:val="{78370E3B-52A1-477E-9F9D-1D4E771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48EB"/>
    <w:pPr>
      <w:spacing w:line="256" w:lineRule="auto"/>
    </w:pPr>
    <w:rPr>
      <w14:ligatures w14:val="none"/>
    </w:rPr>
  </w:style>
  <w:style w:type="paragraph" w:styleId="Virsraksts1">
    <w:name w:val="heading 1"/>
    <w:basedOn w:val="Parasts"/>
    <w:next w:val="Parasts"/>
    <w:link w:val="Virsraksts1Rakstz"/>
    <w:uiPriority w:val="9"/>
    <w:qFormat/>
    <w:rsid w:val="00AB4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4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48E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48E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48E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48E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48E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48E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48E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48E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48E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48E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48E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48E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48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48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48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48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4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48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48E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48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48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48EB"/>
    <w:rPr>
      <w:i/>
      <w:iCs/>
      <w:color w:val="404040" w:themeColor="text1" w:themeTint="BF"/>
    </w:rPr>
  </w:style>
  <w:style w:type="paragraph" w:styleId="Sarakstarindkopa">
    <w:name w:val="List Paragraph"/>
    <w:basedOn w:val="Parasts"/>
    <w:uiPriority w:val="34"/>
    <w:qFormat/>
    <w:rsid w:val="00AB48EB"/>
    <w:pPr>
      <w:ind w:left="720"/>
      <w:contextualSpacing/>
    </w:pPr>
  </w:style>
  <w:style w:type="character" w:styleId="Intensvsizclums">
    <w:name w:val="Intense Emphasis"/>
    <w:basedOn w:val="Noklusjumarindkopasfonts"/>
    <w:uiPriority w:val="21"/>
    <w:qFormat/>
    <w:rsid w:val="00AB48EB"/>
    <w:rPr>
      <w:i/>
      <w:iCs/>
      <w:color w:val="2F5496" w:themeColor="accent1" w:themeShade="BF"/>
    </w:rPr>
  </w:style>
  <w:style w:type="paragraph" w:styleId="Intensvscitts">
    <w:name w:val="Intense Quote"/>
    <w:basedOn w:val="Parasts"/>
    <w:next w:val="Parasts"/>
    <w:link w:val="IntensvscittsRakstz"/>
    <w:uiPriority w:val="30"/>
    <w:qFormat/>
    <w:rsid w:val="00AB4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48EB"/>
    <w:rPr>
      <w:i/>
      <w:iCs/>
      <w:color w:val="2F5496" w:themeColor="accent1" w:themeShade="BF"/>
    </w:rPr>
  </w:style>
  <w:style w:type="character" w:styleId="Intensvaatsauce">
    <w:name w:val="Intense Reference"/>
    <w:basedOn w:val="Noklusjumarindkopasfonts"/>
    <w:uiPriority w:val="32"/>
    <w:qFormat/>
    <w:rsid w:val="00AB48EB"/>
    <w:rPr>
      <w:b/>
      <w:bCs/>
      <w:smallCaps/>
      <w:color w:val="2F5496" w:themeColor="accent1" w:themeShade="BF"/>
      <w:spacing w:val="5"/>
    </w:rPr>
  </w:style>
  <w:style w:type="paragraph" w:styleId="Kjene">
    <w:name w:val="footer"/>
    <w:basedOn w:val="Parasts"/>
    <w:link w:val="KjeneRakstz"/>
    <w:uiPriority w:val="99"/>
    <w:unhideWhenUsed/>
    <w:rsid w:val="00AB48E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B48EB"/>
    <w:rPr>
      <w14:ligatures w14:val="none"/>
    </w:rPr>
  </w:style>
  <w:style w:type="character" w:styleId="Hipersaite">
    <w:name w:val="Hyperlink"/>
    <w:basedOn w:val="Noklusjumarindkopasfonts"/>
    <w:uiPriority w:val="99"/>
    <w:unhideWhenUsed/>
    <w:rsid w:val="00AB48EB"/>
    <w:rPr>
      <w:color w:val="0563C1" w:themeColor="hyperlink"/>
      <w:u w:val="single"/>
    </w:rPr>
  </w:style>
  <w:style w:type="paragraph" w:styleId="Galvene">
    <w:name w:val="header"/>
    <w:basedOn w:val="Parasts"/>
    <w:link w:val="GalveneRakstz"/>
    <w:rsid w:val="00820AB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rsid w:val="00820ABD"/>
    <w:rPr>
      <w:rFonts w:ascii="Times New Roman" w:eastAsia="Times New Roman" w:hAnsi="Times New Roman" w:cs="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8048-par-valsts-pensijam" TargetMode="External"/><Relationship Id="rId3" Type="http://schemas.openxmlformats.org/officeDocument/2006/relationships/settings" Target="settings.xml"/><Relationship Id="rId7" Type="http://schemas.openxmlformats.org/officeDocument/2006/relationships/hyperlink" Target="https://likumi.lv/ta/id/38048-par-valsts-pensij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3754</Words>
  <Characters>2140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5</cp:revision>
  <dcterms:created xsi:type="dcterms:W3CDTF">2026-04-14T11:09:00Z</dcterms:created>
  <dcterms:modified xsi:type="dcterms:W3CDTF">2026-04-15T11:13:00Z</dcterms:modified>
</cp:coreProperties>
</file>