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EDCF2" w14:textId="77777777" w:rsidR="007C0CED" w:rsidRPr="00582C2A" w:rsidRDefault="007C0CED" w:rsidP="007C0CE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582C2A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0EA9C73D" wp14:editId="224D26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F6959" w14:textId="7B578CD4" w:rsidR="007C0CED" w:rsidRDefault="007C0CED" w:rsidP="007C0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C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AEF6959" w14:textId="7B578CD4" w:rsidR="007C0CED" w:rsidRDefault="007C0CED" w:rsidP="007C0CED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7C0CED" w:rsidRPr="00582C2A" w14:paraId="320DAC73" w14:textId="77777777" w:rsidTr="008D03E4">
        <w:tc>
          <w:tcPr>
            <w:tcW w:w="7905" w:type="dxa"/>
          </w:tcPr>
          <w:p w14:paraId="38DF3596" w14:textId="37632E5C" w:rsidR="007C0CED" w:rsidRPr="00582C2A" w:rsidRDefault="006F06B7" w:rsidP="008D03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28</w:t>
            </w:r>
            <w:r w:rsidR="007C0CED" w:rsidRPr="00582C2A">
              <w:rPr>
                <w:bCs/>
                <w:szCs w:val="44"/>
                <w:lang w:val="lv-LV"/>
              </w:rPr>
              <w:t>.</w:t>
            </w:r>
            <w:r w:rsidR="00695FC0" w:rsidRPr="00582C2A">
              <w:rPr>
                <w:bCs/>
                <w:szCs w:val="44"/>
                <w:lang w:val="lv-LV"/>
              </w:rPr>
              <w:t>05</w:t>
            </w:r>
            <w:r w:rsidR="007C0CED" w:rsidRPr="00582C2A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66179721" w14:textId="7F4E814D" w:rsidR="007C0CED" w:rsidRPr="00582C2A" w:rsidRDefault="007C0CED" w:rsidP="008D03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582C2A">
              <w:rPr>
                <w:bCs/>
                <w:szCs w:val="44"/>
                <w:lang w:val="lv-LV"/>
              </w:rPr>
              <w:t>Nr.</w:t>
            </w:r>
            <w:r w:rsidR="00D038BD">
              <w:rPr>
                <w:bCs/>
                <w:szCs w:val="44"/>
                <w:lang w:val="lv-LV"/>
              </w:rPr>
              <w:t>9/6</w:t>
            </w:r>
          </w:p>
        </w:tc>
      </w:tr>
    </w:tbl>
    <w:p w14:paraId="519D7AFD" w14:textId="77777777" w:rsidR="007C0CED" w:rsidRPr="00582C2A" w:rsidRDefault="007C0CED" w:rsidP="007C0CED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9B1C8CC" w14:textId="4434DB02" w:rsidR="00025AD4" w:rsidRPr="00582C2A" w:rsidRDefault="00025AD4" w:rsidP="005A5D15">
      <w:pPr>
        <w:pBdr>
          <w:bottom w:val="single" w:sz="4" w:space="1" w:color="auto"/>
        </w:pBdr>
        <w:jc w:val="center"/>
        <w:rPr>
          <w:b/>
          <w:bCs/>
        </w:rPr>
      </w:pPr>
      <w:r w:rsidRPr="00582C2A">
        <w:rPr>
          <w:b/>
          <w:bCs/>
        </w:rPr>
        <w:t>GROZĪJUMI JELGAVAS PILSĒTAS DOMES 20</w:t>
      </w:r>
      <w:r w:rsidR="003D64C8">
        <w:rPr>
          <w:b/>
          <w:bCs/>
        </w:rPr>
        <w:t>22. GADA 28. OKTOBRA LĒMUMĀ NR.</w:t>
      </w:r>
      <w:r w:rsidRPr="00582C2A">
        <w:rPr>
          <w:b/>
          <w:bCs/>
        </w:rPr>
        <w:t>14/9 “JELGAVAS VALSTSPILSĒTAS PAŠVALDĪBAS IESTĀDES “JELGAVAS REĢIONĀLAIS TŪRISMA CENTRS” MAKSAS PAKALPOJUMU APSTIPRINĀŠ</w:t>
      </w:r>
      <w:bookmarkStart w:id="0" w:name="_GoBack"/>
      <w:bookmarkEnd w:id="0"/>
      <w:r w:rsidRPr="00582C2A">
        <w:rPr>
          <w:b/>
          <w:bCs/>
        </w:rPr>
        <w:t>ANA”</w:t>
      </w:r>
    </w:p>
    <w:p w14:paraId="4D3BE43A" w14:textId="77777777" w:rsidR="007C0CED" w:rsidRPr="00582C2A" w:rsidRDefault="007C0CED" w:rsidP="007C0CED">
      <w:pPr>
        <w:jc w:val="both"/>
      </w:pPr>
    </w:p>
    <w:p w14:paraId="204C5903" w14:textId="77777777" w:rsidR="00D038BD" w:rsidRDefault="00D038BD" w:rsidP="00D038BD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524212AC" w14:textId="140F00D0" w:rsidR="005C09EF" w:rsidRPr="00582C2A" w:rsidRDefault="007C0CED" w:rsidP="003D64C8">
      <w:pPr>
        <w:ind w:firstLine="720"/>
        <w:jc w:val="both"/>
      </w:pPr>
      <w:r w:rsidRPr="00582C2A">
        <w:t>Saskaņā ar Pašvaldību likuma 10. panta pirmās daļas pirmo teikumu,</w:t>
      </w:r>
      <w:r w:rsidR="005C09EF">
        <w:t xml:space="preserve"> </w:t>
      </w:r>
      <w:r w:rsidR="003D64C8">
        <w:t xml:space="preserve">Ministra kabineta 2018. gada </w:t>
      </w:r>
      <w:r w:rsidR="005C09EF" w:rsidRPr="00C42737">
        <w:t>20. februāra noteikumiem Nr. 97 “Publiskas personas mantas iznomāšanas noteikumi”</w:t>
      </w:r>
      <w:r w:rsidR="005C09EF">
        <w:t>,</w:t>
      </w:r>
    </w:p>
    <w:p w14:paraId="1F5C99D7" w14:textId="77777777" w:rsidR="007C0CED" w:rsidRPr="00582C2A" w:rsidRDefault="007C0CED" w:rsidP="003D64C8">
      <w:pPr>
        <w:ind w:firstLine="357"/>
        <w:jc w:val="both"/>
      </w:pPr>
    </w:p>
    <w:p w14:paraId="3E868E98" w14:textId="77777777" w:rsidR="007C0CED" w:rsidRPr="00582C2A" w:rsidRDefault="007C0CED" w:rsidP="003D64C8">
      <w:pPr>
        <w:rPr>
          <w:b/>
          <w:bCs/>
          <w:lang w:eastAsia="lv-LV"/>
        </w:rPr>
      </w:pPr>
      <w:r w:rsidRPr="00582C2A">
        <w:rPr>
          <w:b/>
          <w:bCs/>
          <w:lang w:eastAsia="lv-LV"/>
        </w:rPr>
        <w:t>JELGAVAS VALSTSPILSĒTAS PAŠVALDĪBAS DOME NOLEMJ:</w:t>
      </w:r>
    </w:p>
    <w:p w14:paraId="48FC090B" w14:textId="44C63AAD" w:rsidR="005C09EF" w:rsidRPr="00EB1734" w:rsidRDefault="007C0CED" w:rsidP="003D64C8">
      <w:pPr>
        <w:jc w:val="both"/>
        <w:rPr>
          <w:b/>
          <w:bCs/>
          <w:lang w:eastAsia="lv-LV"/>
        </w:rPr>
      </w:pPr>
      <w:r w:rsidRPr="00582C2A">
        <w:t xml:space="preserve">Izdarīt Jelgavas </w:t>
      </w:r>
      <w:proofErr w:type="spellStart"/>
      <w:r w:rsidRPr="00582C2A">
        <w:t>valstspilsētas</w:t>
      </w:r>
      <w:proofErr w:type="spellEnd"/>
      <w:r w:rsidRPr="00582C2A">
        <w:t xml:space="preserve"> domes 20</w:t>
      </w:r>
      <w:r w:rsidR="003D64C8">
        <w:t>22. gada 28. oktobra lēmuma Nr.</w:t>
      </w:r>
      <w:r w:rsidRPr="00582C2A">
        <w:t xml:space="preserve">14/9 “Jelgavas </w:t>
      </w:r>
      <w:proofErr w:type="spellStart"/>
      <w:r w:rsidRPr="00582C2A">
        <w:t>valstspilsētas</w:t>
      </w:r>
      <w:proofErr w:type="spellEnd"/>
      <w:r w:rsidRPr="00582C2A">
        <w:t xml:space="preserve"> pašvaldības iestādes “Jelgavas reģionālais tūrisma centrs” maksas pakalpojumu apstiprināšana” pielikumā “Jelgavas valstspilsētas pašvaldības iestādes “Jelgavas reģionālais tūrisma centrs” maksas pakalpojumi” (turpmāk – Pielikums) šādus grozījumus:</w:t>
      </w:r>
    </w:p>
    <w:p w14:paraId="760CB603" w14:textId="024FC317" w:rsidR="00847744" w:rsidRPr="005C09EF" w:rsidRDefault="00847744" w:rsidP="005C09EF">
      <w:pPr>
        <w:pStyle w:val="ListParagraph"/>
        <w:numPr>
          <w:ilvl w:val="0"/>
          <w:numId w:val="2"/>
        </w:numPr>
        <w:spacing w:before="120"/>
        <w:jc w:val="both"/>
        <w:rPr>
          <w:b/>
          <w:bCs/>
          <w:lang w:eastAsia="lv-LV"/>
        </w:rPr>
      </w:pPr>
      <w:r w:rsidRPr="00582C2A">
        <w:t>izteikt</w:t>
      </w:r>
      <w:r w:rsidR="007C0CED" w:rsidRPr="00582C2A">
        <w:t xml:space="preserve"> Pielikuma </w:t>
      </w:r>
      <w:bookmarkStart w:id="1" w:name="_Hlk129016861"/>
      <w:r w:rsidR="007C0CED" w:rsidRPr="00582C2A">
        <w:t>1.13.</w:t>
      </w:r>
      <w:r w:rsidR="007C0CED" w:rsidRPr="005C09EF">
        <w:rPr>
          <w:vertAlign w:val="superscript"/>
        </w:rPr>
        <w:t xml:space="preserve"> </w:t>
      </w:r>
      <w:bookmarkEnd w:id="1"/>
      <w:r w:rsidR="005C09EF">
        <w:t>apakš</w:t>
      </w:r>
      <w:r w:rsidR="007C0CED" w:rsidRPr="00582C2A">
        <w:t>punkt</w:t>
      </w:r>
      <w:r w:rsidRPr="00582C2A">
        <w:t>u šādā redakcijā: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678"/>
        <w:gridCol w:w="1417"/>
        <w:gridCol w:w="1418"/>
        <w:gridCol w:w="1417"/>
      </w:tblGrid>
      <w:tr w:rsidR="00582C2A" w:rsidRPr="00582C2A" w14:paraId="5E6D8A27" w14:textId="253CDABD" w:rsidTr="00AA3861">
        <w:trPr>
          <w:trHeight w:val="566"/>
          <w:jc w:val="center"/>
        </w:trPr>
        <w:tc>
          <w:tcPr>
            <w:tcW w:w="846" w:type="dxa"/>
            <w:shd w:val="clear" w:color="auto" w:fill="E6E6E6"/>
            <w:vAlign w:val="center"/>
          </w:tcPr>
          <w:p w14:paraId="5F1B6BFB" w14:textId="227D4395" w:rsidR="00847744" w:rsidRPr="00582C2A" w:rsidRDefault="007C0CED" w:rsidP="00847744">
            <w:pPr>
              <w:jc w:val="center"/>
              <w:rPr>
                <w:b/>
                <w:bCs/>
              </w:rPr>
            </w:pPr>
            <w:r w:rsidRPr="00582C2A">
              <w:t xml:space="preserve"> </w:t>
            </w:r>
            <w:r w:rsidR="00847744" w:rsidRPr="00582C2A">
              <w:br w:type="column"/>
              <w:t>“</w:t>
            </w:r>
            <w:r w:rsidR="00847744" w:rsidRPr="00582C2A">
              <w:rPr>
                <w:b/>
                <w:bCs/>
              </w:rPr>
              <w:t>Nr.</w:t>
            </w:r>
          </w:p>
          <w:p w14:paraId="3A0A59FF" w14:textId="77777777" w:rsidR="00847744" w:rsidRPr="00582C2A" w:rsidRDefault="00847744" w:rsidP="00847744">
            <w:pPr>
              <w:ind w:hanging="47"/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>p. k.</w:t>
            </w:r>
          </w:p>
        </w:tc>
        <w:tc>
          <w:tcPr>
            <w:tcW w:w="4678" w:type="dxa"/>
            <w:shd w:val="clear" w:color="auto" w:fill="E6E6E6"/>
            <w:vAlign w:val="center"/>
          </w:tcPr>
          <w:p w14:paraId="3A2B4EFF" w14:textId="77777777" w:rsidR="00847744" w:rsidRPr="00582C2A" w:rsidRDefault="00847744" w:rsidP="00847744">
            <w:pPr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>Pakalpojums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A8271CB" w14:textId="77777777" w:rsidR="00847744" w:rsidRPr="00582C2A" w:rsidRDefault="00847744" w:rsidP="00847744">
            <w:pPr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>Mērvienība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69543476" w14:textId="7E2A7BF2" w:rsidR="00847744" w:rsidRPr="00582C2A" w:rsidRDefault="00847744" w:rsidP="00847744">
            <w:pPr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 xml:space="preserve">Cena </w:t>
            </w:r>
            <w:proofErr w:type="spellStart"/>
            <w:r w:rsidRPr="00582C2A">
              <w:rPr>
                <w:b/>
                <w:bCs/>
                <w:i/>
              </w:rPr>
              <w:t>euro</w:t>
            </w:r>
            <w:proofErr w:type="spellEnd"/>
            <w:r w:rsidRPr="00582C2A">
              <w:rPr>
                <w:b/>
                <w:bCs/>
              </w:rPr>
              <w:t xml:space="preserve"> bez PVN </w:t>
            </w:r>
          </w:p>
        </w:tc>
        <w:tc>
          <w:tcPr>
            <w:tcW w:w="1417" w:type="dxa"/>
            <w:shd w:val="clear" w:color="auto" w:fill="E6E6E6"/>
          </w:tcPr>
          <w:p w14:paraId="2AA05536" w14:textId="3EE1E5A1" w:rsidR="00847744" w:rsidRPr="00582C2A" w:rsidRDefault="00847744" w:rsidP="00847744">
            <w:pPr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 xml:space="preserve">Cena </w:t>
            </w:r>
            <w:proofErr w:type="spellStart"/>
            <w:r w:rsidRPr="00582C2A">
              <w:rPr>
                <w:b/>
                <w:bCs/>
                <w:i/>
              </w:rPr>
              <w:t>euro</w:t>
            </w:r>
            <w:proofErr w:type="spellEnd"/>
            <w:r w:rsidRPr="00582C2A">
              <w:rPr>
                <w:b/>
                <w:bCs/>
              </w:rPr>
              <w:t xml:space="preserve"> ar PVN</w:t>
            </w:r>
          </w:p>
        </w:tc>
      </w:tr>
      <w:tr w:rsidR="00582C2A" w:rsidRPr="00582C2A" w14:paraId="21813ACE" w14:textId="63F1B635" w:rsidTr="00AA3861">
        <w:trPr>
          <w:trHeight w:val="196"/>
          <w:jc w:val="center"/>
        </w:trPr>
        <w:tc>
          <w:tcPr>
            <w:tcW w:w="846" w:type="dxa"/>
            <w:vAlign w:val="center"/>
          </w:tcPr>
          <w:p w14:paraId="2B59DA9A" w14:textId="04ABEB62" w:rsidR="00847744" w:rsidRPr="00582C2A" w:rsidRDefault="00847744" w:rsidP="003B30F2">
            <w:pPr>
              <w:jc w:val="both"/>
              <w:rPr>
                <w:b/>
              </w:rPr>
            </w:pPr>
            <w:r w:rsidRPr="00582C2A">
              <w:rPr>
                <w:b/>
              </w:rPr>
              <w:t xml:space="preserve">1.13. </w:t>
            </w:r>
          </w:p>
        </w:tc>
        <w:tc>
          <w:tcPr>
            <w:tcW w:w="4678" w:type="dxa"/>
            <w:vAlign w:val="center"/>
          </w:tcPr>
          <w:p w14:paraId="31241705" w14:textId="393AE532" w:rsidR="00847744" w:rsidRPr="00535913" w:rsidRDefault="004B4819" w:rsidP="00AC72FE">
            <w:pPr>
              <w:rPr>
                <w:vertAlign w:val="superscript"/>
              </w:rPr>
            </w:pPr>
            <w:r w:rsidRPr="006F06B7">
              <w:rPr>
                <w:b/>
                <w:bCs/>
              </w:rPr>
              <w:t>Vienotā ieejas karte Jelgavas Sv. Trīsvienības baznīcas torņa, Jelgavas Vecpilsētas mājas, Ģ. Eliasa Jelgavas vēstures un mākslas muzeja, Ā. Alunāna memoriālā muzeja apmeklējumam</w:t>
            </w:r>
          </w:p>
        </w:tc>
        <w:tc>
          <w:tcPr>
            <w:tcW w:w="1417" w:type="dxa"/>
            <w:vAlign w:val="center"/>
          </w:tcPr>
          <w:p w14:paraId="5093E2D2" w14:textId="2BE3E556" w:rsidR="00847744" w:rsidRPr="00582C2A" w:rsidRDefault="00847744" w:rsidP="003B30F2">
            <w:pPr>
              <w:jc w:val="center"/>
              <w:rPr>
                <w:b/>
                <w:bCs/>
              </w:rPr>
            </w:pPr>
            <w:r w:rsidRPr="00582C2A">
              <w:rPr>
                <w:bCs/>
              </w:rPr>
              <w:t>1 personai</w:t>
            </w:r>
          </w:p>
        </w:tc>
        <w:tc>
          <w:tcPr>
            <w:tcW w:w="1418" w:type="dxa"/>
            <w:vAlign w:val="center"/>
          </w:tcPr>
          <w:p w14:paraId="5471817B" w14:textId="622A247F" w:rsidR="00847744" w:rsidRPr="00582C2A" w:rsidRDefault="00582C2A" w:rsidP="003B30F2">
            <w:pPr>
              <w:jc w:val="center"/>
            </w:pPr>
            <w:r w:rsidRPr="00582C2A">
              <w:t>7,31</w:t>
            </w:r>
          </w:p>
        </w:tc>
        <w:tc>
          <w:tcPr>
            <w:tcW w:w="1417" w:type="dxa"/>
          </w:tcPr>
          <w:p w14:paraId="22BD7E9E" w14:textId="77777777" w:rsidR="00847744" w:rsidRPr="00582C2A" w:rsidRDefault="00847744" w:rsidP="003B30F2">
            <w:pPr>
              <w:jc w:val="center"/>
            </w:pPr>
          </w:p>
          <w:p w14:paraId="7F7D5FEF" w14:textId="77777777" w:rsidR="00F427C5" w:rsidRDefault="00F427C5" w:rsidP="00AC72FE">
            <w:pPr>
              <w:jc w:val="center"/>
              <w:rPr>
                <w:b/>
                <w:bCs/>
              </w:rPr>
            </w:pPr>
          </w:p>
          <w:p w14:paraId="4AE7F4EE" w14:textId="26CF730C" w:rsidR="00AC72FE" w:rsidRPr="00582C2A" w:rsidRDefault="00AC72FE" w:rsidP="00AC72FE">
            <w:pPr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>8,00</w:t>
            </w:r>
            <w:r w:rsidRPr="00582C2A">
              <w:t>”</w:t>
            </w:r>
          </w:p>
        </w:tc>
      </w:tr>
    </w:tbl>
    <w:p w14:paraId="0D54ADB4" w14:textId="77777777" w:rsidR="00215AEF" w:rsidRDefault="00215AEF" w:rsidP="00215AEF">
      <w:pPr>
        <w:pStyle w:val="ListParagraph"/>
        <w:jc w:val="both"/>
      </w:pPr>
    </w:p>
    <w:p w14:paraId="38B3E53E" w14:textId="6B6E9B9C" w:rsidR="00535913" w:rsidRPr="00535913" w:rsidRDefault="00215AEF" w:rsidP="00EB1734">
      <w:pPr>
        <w:pStyle w:val="ListParagraph"/>
        <w:numPr>
          <w:ilvl w:val="0"/>
          <w:numId w:val="2"/>
        </w:numPr>
        <w:jc w:val="both"/>
      </w:pPr>
      <w:r>
        <w:t>svītrot</w:t>
      </w:r>
      <w:r w:rsidR="007C0CED" w:rsidRPr="00582C2A">
        <w:t xml:space="preserve"> Pielikuma </w:t>
      </w:r>
      <w:r w:rsidR="007C0CED" w:rsidRPr="00215AEF">
        <w:rPr>
          <w:vertAlign w:val="superscript"/>
        </w:rPr>
        <w:t xml:space="preserve">4 </w:t>
      </w:r>
      <w:r w:rsidR="007C0CED" w:rsidRPr="00582C2A">
        <w:t>atsauc</w:t>
      </w:r>
      <w:r w:rsidR="00AC72FE" w:rsidRPr="00582C2A">
        <w:t>i</w:t>
      </w:r>
      <w:r w:rsidR="00535913" w:rsidRPr="00185495">
        <w:t>.</w:t>
      </w:r>
    </w:p>
    <w:p w14:paraId="1912F277" w14:textId="686E45A0" w:rsidR="00535913" w:rsidRPr="00535913" w:rsidRDefault="00535913" w:rsidP="00535913">
      <w:pPr>
        <w:pStyle w:val="ListParagraph"/>
        <w:spacing w:before="120"/>
        <w:jc w:val="both"/>
      </w:pPr>
    </w:p>
    <w:p w14:paraId="51D73E99" w14:textId="77777777" w:rsidR="007C0CED" w:rsidRPr="00582C2A" w:rsidRDefault="007C0CED" w:rsidP="007C0CED">
      <w:pPr>
        <w:ind w:left="1074"/>
        <w:jc w:val="both"/>
        <w:rPr>
          <w:lang w:eastAsia="lv-LV"/>
        </w:rPr>
      </w:pPr>
    </w:p>
    <w:p w14:paraId="44E2F7F6" w14:textId="7D6B3C4D" w:rsidR="007C0CED" w:rsidRPr="00D038BD" w:rsidRDefault="00D038BD" w:rsidP="00D038B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7C0CED" w:rsidRPr="00D038BD" w:rsidSect="003D64C8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03929" w14:textId="77777777" w:rsidR="00E1249B" w:rsidRDefault="00E1249B">
      <w:r>
        <w:separator/>
      </w:r>
    </w:p>
  </w:endnote>
  <w:endnote w:type="continuationSeparator" w:id="0">
    <w:p w14:paraId="7D8A4E7B" w14:textId="77777777" w:rsidR="00E1249B" w:rsidRDefault="00E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13E1" w14:textId="25253732" w:rsidR="007C0CED" w:rsidRPr="00D038BD" w:rsidRDefault="00D038BD" w:rsidP="00D038BD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6330C" w14:textId="77777777" w:rsidR="00E1249B" w:rsidRDefault="00E1249B">
      <w:r>
        <w:separator/>
      </w:r>
    </w:p>
  </w:footnote>
  <w:footnote w:type="continuationSeparator" w:id="0">
    <w:p w14:paraId="03115B0C" w14:textId="77777777" w:rsidR="00E1249B" w:rsidRDefault="00E12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2F64" w14:textId="77777777" w:rsidR="007C0CED" w:rsidRPr="00197F0A" w:rsidRDefault="007C0CED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4A95C1D" wp14:editId="503FB4C7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9EFBC0" w14:textId="77777777" w:rsidR="007C0CED" w:rsidRPr="00FB6B06" w:rsidRDefault="007C0CED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12CC838" w14:textId="77777777" w:rsidR="007C0CED" w:rsidRPr="007346CE" w:rsidRDefault="007C0CED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14:paraId="3E09F385" w14:textId="77777777" w:rsidR="007C0CED" w:rsidRPr="000C4CB0" w:rsidRDefault="007C0CED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7C0CED" w14:paraId="2F919B51" w14:textId="77777777" w:rsidTr="00F72368">
      <w:trPr>
        <w:jc w:val="center"/>
      </w:trPr>
      <w:tc>
        <w:tcPr>
          <w:tcW w:w="8528" w:type="dxa"/>
        </w:tcPr>
        <w:p w14:paraId="1ED013BA" w14:textId="77777777" w:rsidR="007C0CED" w:rsidRDefault="007C0CED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000369D" w14:textId="77777777" w:rsidR="007C0CED" w:rsidRPr="0066057F" w:rsidRDefault="007C0CED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33BE3C1" w14:textId="77777777" w:rsidR="007C0CED" w:rsidRPr="0066057F" w:rsidRDefault="007C0CED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444EA6"/>
    <w:multiLevelType w:val="multilevel"/>
    <w:tmpl w:val="9DCE659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ED"/>
    <w:rsid w:val="00025AD4"/>
    <w:rsid w:val="00032120"/>
    <w:rsid w:val="0003443C"/>
    <w:rsid w:val="000A4446"/>
    <w:rsid w:val="000C24B8"/>
    <w:rsid w:val="000E007F"/>
    <w:rsid w:val="00136D98"/>
    <w:rsid w:val="00137D82"/>
    <w:rsid w:val="00141638"/>
    <w:rsid w:val="00166B95"/>
    <w:rsid w:val="00174503"/>
    <w:rsid w:val="00185495"/>
    <w:rsid w:val="00194599"/>
    <w:rsid w:val="001D469E"/>
    <w:rsid w:val="001D5C52"/>
    <w:rsid w:val="00215AEF"/>
    <w:rsid w:val="002461E0"/>
    <w:rsid w:val="00270AF2"/>
    <w:rsid w:val="00274333"/>
    <w:rsid w:val="002A698F"/>
    <w:rsid w:val="002C16E7"/>
    <w:rsid w:val="00357F05"/>
    <w:rsid w:val="00387096"/>
    <w:rsid w:val="00392F90"/>
    <w:rsid w:val="003945D3"/>
    <w:rsid w:val="003A6F72"/>
    <w:rsid w:val="003C0B13"/>
    <w:rsid w:val="003D630E"/>
    <w:rsid w:val="003D64C8"/>
    <w:rsid w:val="003F18BD"/>
    <w:rsid w:val="00405952"/>
    <w:rsid w:val="0046011A"/>
    <w:rsid w:val="0046613D"/>
    <w:rsid w:val="004735E9"/>
    <w:rsid w:val="00492EFD"/>
    <w:rsid w:val="004B2DBA"/>
    <w:rsid w:val="004B4819"/>
    <w:rsid w:val="004E41DC"/>
    <w:rsid w:val="004F1313"/>
    <w:rsid w:val="005142E6"/>
    <w:rsid w:val="005255F0"/>
    <w:rsid w:val="00531C54"/>
    <w:rsid w:val="00535913"/>
    <w:rsid w:val="005409EF"/>
    <w:rsid w:val="00567354"/>
    <w:rsid w:val="00582C2A"/>
    <w:rsid w:val="00586885"/>
    <w:rsid w:val="005A5D15"/>
    <w:rsid w:val="005B7ED8"/>
    <w:rsid w:val="005C09EF"/>
    <w:rsid w:val="005C0EA5"/>
    <w:rsid w:val="00616FED"/>
    <w:rsid w:val="0069224D"/>
    <w:rsid w:val="00695FC0"/>
    <w:rsid w:val="006E44A9"/>
    <w:rsid w:val="006F06B7"/>
    <w:rsid w:val="006F3257"/>
    <w:rsid w:val="00701EF1"/>
    <w:rsid w:val="007429B9"/>
    <w:rsid w:val="007A00F8"/>
    <w:rsid w:val="007C0CED"/>
    <w:rsid w:val="008007CF"/>
    <w:rsid w:val="0082244C"/>
    <w:rsid w:val="00823ECD"/>
    <w:rsid w:val="00847744"/>
    <w:rsid w:val="008B6A8C"/>
    <w:rsid w:val="0091733C"/>
    <w:rsid w:val="009344F7"/>
    <w:rsid w:val="00935CC4"/>
    <w:rsid w:val="009777E1"/>
    <w:rsid w:val="009E3A10"/>
    <w:rsid w:val="00A077E5"/>
    <w:rsid w:val="00A1330E"/>
    <w:rsid w:val="00A16C90"/>
    <w:rsid w:val="00A5098D"/>
    <w:rsid w:val="00A73A9D"/>
    <w:rsid w:val="00AA3861"/>
    <w:rsid w:val="00AC72FE"/>
    <w:rsid w:val="00B43D65"/>
    <w:rsid w:val="00BC2733"/>
    <w:rsid w:val="00BF462D"/>
    <w:rsid w:val="00BF51C8"/>
    <w:rsid w:val="00C25200"/>
    <w:rsid w:val="00C671AB"/>
    <w:rsid w:val="00CC77F8"/>
    <w:rsid w:val="00D038BD"/>
    <w:rsid w:val="00D21D66"/>
    <w:rsid w:val="00DC2F1E"/>
    <w:rsid w:val="00DD5519"/>
    <w:rsid w:val="00DE784F"/>
    <w:rsid w:val="00E1249B"/>
    <w:rsid w:val="00E60A98"/>
    <w:rsid w:val="00E63955"/>
    <w:rsid w:val="00E71A91"/>
    <w:rsid w:val="00E960D2"/>
    <w:rsid w:val="00EB0B8D"/>
    <w:rsid w:val="00EB1734"/>
    <w:rsid w:val="00EC4F94"/>
    <w:rsid w:val="00EF090F"/>
    <w:rsid w:val="00F427C5"/>
    <w:rsid w:val="00F5171E"/>
    <w:rsid w:val="00F745FD"/>
    <w:rsid w:val="00F8015B"/>
    <w:rsid w:val="00F96415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0AF32AB"/>
  <w15:chartTrackingRefBased/>
  <w15:docId w15:val="{3AA44CE7-ED36-4933-91F8-53FC7A4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C0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CE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C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CED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CED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CED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CE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CED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CE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CED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C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CE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CE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C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CED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7C0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CED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C0C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C0CE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7C0CED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7C0CED"/>
    <w:rPr>
      <w:szCs w:val="20"/>
    </w:rPr>
  </w:style>
  <w:style w:type="character" w:customStyle="1" w:styleId="BodyTextChar">
    <w:name w:val="Body Text Char"/>
    <w:basedOn w:val="DefaultParagraphFont"/>
    <w:link w:val="BodyText"/>
    <w:rsid w:val="007C0CED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7C0C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0CED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2026-05-26T08:51:00Z</dcterms:created>
  <dcterms:modified xsi:type="dcterms:W3CDTF">2026-05-28T11:01:00Z</dcterms:modified>
</cp:coreProperties>
</file>