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6487E57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6487E57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109" w:type="dxa"/>
        <w:tblLook w:val="0000" w:firstRow="0" w:lastRow="0" w:firstColumn="0" w:lastColumn="0" w:noHBand="0" w:noVBand="0"/>
      </w:tblPr>
      <w:tblGrid>
        <w:gridCol w:w="8033"/>
        <w:gridCol w:w="1076"/>
      </w:tblGrid>
      <w:tr w:rsidR="00163E20" w:rsidRPr="000B5CEE" w14:paraId="27600E4C" w14:textId="77777777" w:rsidTr="004165BC">
        <w:tc>
          <w:tcPr>
            <w:tcW w:w="8222" w:type="dxa"/>
          </w:tcPr>
          <w:p w14:paraId="712A522E" w14:textId="5B87B1A4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F6BCB">
              <w:rPr>
                <w:bCs/>
                <w:szCs w:val="44"/>
                <w:lang w:val="lv-LV"/>
              </w:rPr>
              <w:t>5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F6BCB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550ABC9D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9468E8">
              <w:rPr>
                <w:bCs/>
                <w:szCs w:val="44"/>
                <w:lang w:val="lv-LV"/>
              </w:rPr>
              <w:t>10/17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12F4401" w14:textId="45CDD3C5" w:rsidR="00ED2FB8" w:rsidRDefault="00ED2FB8" w:rsidP="004165BC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6. līnijā 72-</w:t>
      </w:r>
      <w:r w:rsidR="00AF6BCB">
        <w:rPr>
          <w:b/>
          <w:caps/>
        </w:rPr>
        <w:t>23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6D50CB0E" w14:textId="77777777" w:rsidR="00ED2FB8" w:rsidRPr="001B152A" w:rsidRDefault="00ED2FB8" w:rsidP="004165B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4F8AB91E" w14:textId="77777777" w:rsidR="00ED2FB8" w:rsidRDefault="00ED2FB8" w:rsidP="00ED2FB8">
      <w:pPr>
        <w:pStyle w:val="BodyText"/>
        <w:jc w:val="both"/>
        <w:rPr>
          <w:szCs w:val="24"/>
        </w:rPr>
      </w:pPr>
    </w:p>
    <w:p w14:paraId="6877893F" w14:textId="213E254A" w:rsidR="009468E8" w:rsidRDefault="009468E8" w:rsidP="009468E8">
      <w:pPr>
        <w:jc w:val="both"/>
      </w:pPr>
      <w:r>
        <w:rPr>
          <w:b/>
        </w:rPr>
        <w:t>Atklāti balsojot: PAR – 1</w:t>
      </w:r>
      <w:r>
        <w:rPr>
          <w:b/>
        </w:rPr>
        <w:t>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3CD82E20" w14:textId="77777777" w:rsidR="007A3EC7" w:rsidRPr="0001040C" w:rsidRDefault="007A3EC7" w:rsidP="007A3EC7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8/31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pārdošanai 2024. gada 30. septembra </w:t>
      </w:r>
      <w:r>
        <w:rPr>
          <w:bCs/>
        </w:rPr>
        <w:t>mutiskā izsolē ar augšupejošu soli</w:t>
      </w:r>
      <w:r>
        <w:t xml:space="preserve"> </w:t>
      </w:r>
      <w:r w:rsidRPr="007762B3">
        <w:t>tika nodot</w:t>
      </w:r>
      <w:r>
        <w:t>s</w:t>
      </w:r>
      <w:r w:rsidRPr="007762B3">
        <w:t xml:space="preserve"> </w:t>
      </w:r>
      <w:r>
        <w:rPr>
          <w:bCs/>
        </w:rPr>
        <w:t xml:space="preserve">dzīvokļa īpašums ar kadastra numuru </w:t>
      </w:r>
      <w:r>
        <w:rPr>
          <w:bCs/>
          <w:szCs w:val="24"/>
        </w:rPr>
        <w:t>09009028549 6. līnijā 72-23,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0" w:name="_Hlk163476890"/>
      <w:r>
        <w:rPr>
          <w:bCs/>
        </w:rPr>
        <w:t xml:space="preserve">Nr. 23 (telpu grupas kadastra apzīmējums 09000300018003022, divas istabas,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61,2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612/9225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09000300018003, 09000300018004)</w:t>
      </w:r>
      <w:bookmarkEnd w:id="0"/>
      <w:r>
        <w:rPr>
          <w:bCs/>
        </w:rPr>
        <w:t xml:space="preserve">,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8700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astoņi </w:t>
      </w:r>
      <w:r w:rsidRPr="00E31B11">
        <w:t>tūkstoši</w:t>
      </w:r>
      <w:r>
        <w:t xml:space="preserve"> septiņi simti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870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 xml:space="preserve">astoņi simti septiņdesmit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pieci gadi. </w:t>
      </w:r>
    </w:p>
    <w:p w14:paraId="4C6E4AAE" w14:textId="77777777" w:rsidR="007A3EC7" w:rsidRDefault="007A3EC7" w:rsidP="007A3EC7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 w:rsidRPr="004D21EB">
        <w:rPr>
          <w:bCs/>
        </w:rPr>
        <w:t>pirmo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27. septembrī pieņēma lēmumu Nr. 11/2 “Dzīvokļa īpašuma 6. līnijā 72-23, Jelgavā izsoles atzīšana par nenotikušu”</w:t>
      </w:r>
      <w:r w:rsidRPr="00D9263B">
        <w:t>.</w:t>
      </w:r>
    </w:p>
    <w:p w14:paraId="3E33D2DF" w14:textId="77777777" w:rsidR="007A3EC7" w:rsidRDefault="007A3EC7" w:rsidP="007A3EC7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4</w:t>
      </w:r>
      <w:r w:rsidRPr="00D45C04">
        <w:t xml:space="preserve">. gada </w:t>
      </w:r>
      <w:r>
        <w:t>28</w:t>
      </w:r>
      <w:r w:rsidRPr="00D45C04">
        <w:t>. </w:t>
      </w:r>
      <w:r>
        <w:t>novembra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15/20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 gada 27. janvārī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7000,00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septiņi tūkstoši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700,00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septiņi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652D90CC" w14:textId="77777777" w:rsidR="007A3EC7" w:rsidRDefault="007A3EC7" w:rsidP="007A3EC7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otro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24. janvārī pieņēma lēmumu Nr. 1/6 “Dzīvokļa īpašuma 6. līnijā 72-23, Jelgavā izsoles atzīšana par nenotikušu”</w:t>
      </w:r>
      <w:r w:rsidRPr="00D9263B">
        <w:t>.</w:t>
      </w:r>
    </w:p>
    <w:p w14:paraId="2018CF82" w14:textId="77777777" w:rsidR="007A3EC7" w:rsidRDefault="007A3EC7" w:rsidP="007A3EC7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26</w:t>
      </w:r>
      <w:r w:rsidRPr="00D45C04">
        <w:t>. </w:t>
      </w:r>
      <w:r>
        <w:t>jūnija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7/12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 gada 1. septembrī Dzīvokļa īpašumam tika rīkota atkārtota (trešā)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3500,00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pieci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350,00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piecdesmit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72DD6931" w14:textId="77777777" w:rsidR="007A3EC7" w:rsidRDefault="007A3EC7" w:rsidP="007A3EC7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10. septembrī pieņēma lēmumu Nr. 13/1 “Dzīvokļa īpašuma 6. līnijā 72-23, Jelgavā 2025. gada 1. septembra izsoles atzīšana par nenotikušu”</w:t>
      </w:r>
      <w:r w:rsidRPr="00D9263B">
        <w:t>.</w:t>
      </w:r>
    </w:p>
    <w:p w14:paraId="3EF87E16" w14:textId="77777777" w:rsidR="007A3EC7" w:rsidRDefault="007A3EC7" w:rsidP="007A3EC7">
      <w:pPr>
        <w:pStyle w:val="BodyText2"/>
        <w:spacing w:after="0" w:line="240" w:lineRule="auto"/>
        <w:ind w:firstLine="720"/>
        <w:jc w:val="both"/>
      </w:pPr>
      <w:r w:rsidRPr="009314E3">
        <w:lastRenderedPageBreak/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 xml:space="preserve">as 2. punktā noteikts, ka pēc trešās nesekmīgās izsoles, </w:t>
      </w:r>
      <w:r w:rsidRPr="00F60E21">
        <w:t>institūcija, kas organizē nekustamā īpašuma atsavināšanu</w:t>
      </w:r>
      <w:r>
        <w:t xml:space="preserve"> </w:t>
      </w:r>
      <w:r w:rsidRPr="00906414">
        <w:t xml:space="preserve">var </w:t>
      </w:r>
      <w:r>
        <w:t>ierosināt citu atsavināšanas veidu</w:t>
      </w:r>
      <w:r w:rsidRPr="00906414">
        <w:t>.</w:t>
      </w:r>
    </w:p>
    <w:p w14:paraId="48B30ED9" w14:textId="39B8237E" w:rsidR="007A3EC7" w:rsidRDefault="007A3EC7" w:rsidP="007A3EC7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29</w:t>
      </w:r>
      <w:r w:rsidRPr="00D45C04">
        <w:t>. </w:t>
      </w:r>
      <w:r>
        <w:t>janvāra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1/28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</w:t>
      </w:r>
      <w:r w:rsidR="0068405D">
        <w:rPr>
          <w:bCs/>
        </w:rPr>
        <w:t xml:space="preserve">Dzīvokļa īpašumam </w:t>
      </w:r>
      <w:r>
        <w:rPr>
          <w:bCs/>
        </w:rPr>
        <w:t xml:space="preserve">no 2026. gada 16. marta līdz 15. aprīlim tika </w:t>
      </w:r>
      <w:r w:rsidR="0068405D">
        <w:rPr>
          <w:bCs/>
        </w:rPr>
        <w:t xml:space="preserve">rīkota elektroniskā </w:t>
      </w:r>
      <w:r>
        <w:t xml:space="preserve">izsole 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 w:rsidR="0068405D">
        <w:t>7000,00</w:t>
      </w:r>
      <w:r w:rsidR="0068405D" w:rsidRPr="00196732">
        <w:rPr>
          <w:i/>
        </w:rPr>
        <w:t xml:space="preserve"> </w:t>
      </w:r>
      <w:proofErr w:type="spellStart"/>
      <w:r w:rsidR="0068405D" w:rsidRPr="00196732">
        <w:rPr>
          <w:i/>
        </w:rPr>
        <w:t>euro</w:t>
      </w:r>
      <w:proofErr w:type="spellEnd"/>
      <w:r w:rsidR="0068405D">
        <w:rPr>
          <w:i/>
        </w:rPr>
        <w:t xml:space="preserve"> </w:t>
      </w:r>
      <w:r w:rsidR="0068405D" w:rsidRPr="00B727E2">
        <w:t>(</w:t>
      </w:r>
      <w:r w:rsidR="0068405D">
        <w:t xml:space="preserve">septiņi tūkstoši </w:t>
      </w:r>
      <w:proofErr w:type="spellStart"/>
      <w:r w:rsidR="0068405D" w:rsidRPr="00B727E2">
        <w:rPr>
          <w:i/>
        </w:rPr>
        <w:t>euro</w:t>
      </w:r>
      <w:proofErr w:type="spellEnd"/>
      <w:r w:rsidR="0068405D" w:rsidRPr="00B727E2">
        <w:t>)</w:t>
      </w:r>
      <w:r w:rsidR="0068405D">
        <w:t xml:space="preserve">, izsoles soli 100,00 </w:t>
      </w:r>
      <w:proofErr w:type="spellStart"/>
      <w:r w:rsidR="0068405D" w:rsidRPr="005537FC">
        <w:rPr>
          <w:i/>
        </w:rPr>
        <w:t>euro</w:t>
      </w:r>
      <w:proofErr w:type="spellEnd"/>
      <w:r w:rsidR="0068405D">
        <w:rPr>
          <w:i/>
        </w:rPr>
        <w:t xml:space="preserve"> </w:t>
      </w:r>
      <w:r w:rsidR="0068405D">
        <w:t xml:space="preserve">(viens simts </w:t>
      </w:r>
      <w:proofErr w:type="spellStart"/>
      <w:r w:rsidR="0068405D" w:rsidRPr="00A21DD2">
        <w:rPr>
          <w:i/>
        </w:rPr>
        <w:t>euro</w:t>
      </w:r>
      <w:proofErr w:type="spellEnd"/>
      <w:r w:rsidR="0068405D">
        <w:t xml:space="preserve">), izsoles nodrošinājumu 700,00 </w:t>
      </w:r>
      <w:proofErr w:type="spellStart"/>
      <w:r w:rsidR="0068405D">
        <w:rPr>
          <w:i/>
        </w:rPr>
        <w:t>euro</w:t>
      </w:r>
      <w:proofErr w:type="spellEnd"/>
      <w:r w:rsidR="0068405D">
        <w:rPr>
          <w:i/>
        </w:rPr>
        <w:t xml:space="preserve"> </w:t>
      </w:r>
      <w:r w:rsidR="0068405D" w:rsidRPr="00B727E2">
        <w:t>(</w:t>
      </w:r>
      <w:r w:rsidR="0068405D">
        <w:t xml:space="preserve">septiņi simti </w:t>
      </w:r>
      <w:proofErr w:type="spellStart"/>
      <w:r w:rsidR="0068405D" w:rsidRPr="00B727E2">
        <w:rPr>
          <w:i/>
        </w:rPr>
        <w:t>euro</w:t>
      </w:r>
      <w:proofErr w:type="spellEnd"/>
      <w:r w:rsidR="0068405D" w:rsidRPr="00B727E2">
        <w:t>)</w:t>
      </w:r>
      <w:r>
        <w:t xml:space="preserve"> un nomaksas termiņu – pieci gadi.</w:t>
      </w:r>
    </w:p>
    <w:p w14:paraId="519CDA08" w14:textId="7D583D0E" w:rsidR="0068405D" w:rsidRDefault="0068405D" w:rsidP="0068405D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elektronisko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6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22. aprīlī pieņēma lēmumu Nr. 4/1 “Dzīvokļa īpašuma 6. līnijā 72-23, Jelgavā izsoles atzīšana par nenotikušu”</w:t>
      </w:r>
      <w:r w:rsidRPr="00D9263B">
        <w:t>.</w:t>
      </w:r>
    </w:p>
    <w:p w14:paraId="5046324A" w14:textId="118E9536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ED2FB8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C411FD">
        <w:t>6. maijā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C411FD">
        <w:t>4/1</w:t>
      </w:r>
      <w:r>
        <w:t xml:space="preserve"> “Dzīvokļa īpašuma </w:t>
      </w:r>
      <w:r w:rsidR="00ED2FB8">
        <w:rPr>
          <w:bCs/>
        </w:rPr>
        <w:t>6. līnijā 72-</w:t>
      </w:r>
      <w:r w:rsidR="00C411FD">
        <w:rPr>
          <w:bCs/>
        </w:rPr>
        <w:t>23</w:t>
      </w:r>
      <w:r>
        <w:t xml:space="preserve">, Jelgavā </w:t>
      </w:r>
      <w:r w:rsidR="00C411FD"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ED2FB8">
        <w:t>elektronisko</w:t>
      </w:r>
      <w:r>
        <w:t xml:space="preserve">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un n</w:t>
      </w:r>
      <w:r>
        <w:t xml:space="preserve">oteikt to </w:t>
      </w:r>
      <w:r w:rsidR="00C411FD">
        <w:t>3500</w:t>
      </w:r>
      <w:r>
        <w:t>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C411FD">
        <w:t>trīs</w:t>
      </w:r>
      <w:r>
        <w:t xml:space="preserve"> tūksto</w:t>
      </w:r>
      <w:r w:rsidR="00ED2FB8">
        <w:t>ši</w:t>
      </w:r>
      <w:r w:rsidR="00C411FD">
        <w:t xml:space="preserve"> pieci simti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C411FD">
        <w:t>350</w:t>
      </w:r>
      <w:r>
        <w:t xml:space="preserve">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C411FD">
        <w:t>trīs</w:t>
      </w:r>
      <w:r>
        <w:t xml:space="preserve"> simt</w:t>
      </w:r>
      <w:r w:rsidR="00ED2FB8">
        <w:t>i</w:t>
      </w:r>
      <w:r w:rsidR="00C411FD">
        <w:t xml:space="preserve"> piecdesmit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, </w:t>
      </w:r>
      <w:r w:rsidR="002F5FAC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DF3BA91" w14:textId="328DB5EB" w:rsidR="00C411FD" w:rsidRDefault="00C411FD" w:rsidP="00C411FD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>
        <w:rPr>
          <w:bCs/>
        </w:rPr>
        <w:t>trešās</w:t>
      </w:r>
      <w:r w:rsidRPr="0033026C">
        <w:rPr>
          <w:bCs/>
        </w:rPr>
        <w:t xml:space="preserve"> daļas </w:t>
      </w:r>
      <w:r>
        <w:rPr>
          <w:bCs/>
        </w:rPr>
        <w:t>2</w:t>
      </w:r>
      <w:r w:rsidRPr="0033026C">
        <w:rPr>
          <w:bCs/>
        </w:rPr>
        <w:t>. punktu</w:t>
      </w:r>
      <w:r>
        <w:rPr>
          <w:bCs/>
        </w:rPr>
        <w:t xml:space="preserve">,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8/31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rPr>
          <w:bCs/>
        </w:rPr>
        <w:t xml:space="preserve"> </w:t>
      </w:r>
      <w:r>
        <w:t xml:space="preserve">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2026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6. maija </w:t>
      </w:r>
      <w:r>
        <w:rPr>
          <w:bCs/>
        </w:rPr>
        <w:t xml:space="preserve">lēmumu </w:t>
      </w:r>
      <w:r>
        <w:t xml:space="preserve">Nr. 4/1 “Dzīvokļa īpašuma </w:t>
      </w:r>
      <w:r>
        <w:rPr>
          <w:bCs/>
        </w:rPr>
        <w:t>6. līnijā 72-23</w:t>
      </w:r>
      <w:r>
        <w:t xml:space="preserve">, Jelgavā </w:t>
      </w:r>
      <w:r>
        <w:rPr>
          <w:bCs/>
        </w:rPr>
        <w:t>pārdošana atkārtotā izsolē</w:t>
      </w:r>
      <w:r>
        <w:t>”,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19AECAAA" w14:textId="165B4F4A" w:rsidR="007A3EC7" w:rsidRDefault="007A3EC7" w:rsidP="007A3EC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09009028549 6. līnijā 72-23,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23 (telpu grupas kadastra apzīmējums 09000300018003022, </w:t>
      </w:r>
      <w:r w:rsidRPr="001761EF">
        <w:rPr>
          <w:bCs/>
        </w:rPr>
        <w:t xml:space="preserve">kopējā platība </w:t>
      </w:r>
      <w:r>
        <w:rPr>
          <w:bCs/>
        </w:rPr>
        <w:t>61,2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612/9225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09000300018003, 09000300018004),</w:t>
      </w:r>
      <w:r>
        <w:t xml:space="preserve"> </w:t>
      </w:r>
      <w:r>
        <w:rPr>
          <w:bCs/>
        </w:rPr>
        <w:t>pārdodot to elektroniskā izsolē</w:t>
      </w:r>
      <w:r w:rsidRPr="00D62168">
        <w:t xml:space="preserve"> </w:t>
      </w:r>
      <w:r>
        <w:rPr>
          <w:bCs/>
        </w:rPr>
        <w:t>ar augšupejošu soli.</w:t>
      </w:r>
    </w:p>
    <w:p w14:paraId="61A19168" w14:textId="7CE371D3" w:rsidR="007A3EC7" w:rsidRDefault="007A3EC7" w:rsidP="007A3EC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 xml:space="preserve">Jelgavā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C411FD">
        <w:t>3500,00</w:t>
      </w:r>
      <w:r w:rsidR="00C411FD" w:rsidRPr="00237C37">
        <w:rPr>
          <w:i/>
        </w:rPr>
        <w:t xml:space="preserve"> </w:t>
      </w:r>
      <w:proofErr w:type="spellStart"/>
      <w:r w:rsidR="00C411FD" w:rsidRPr="00237C37">
        <w:rPr>
          <w:i/>
        </w:rPr>
        <w:t>euro</w:t>
      </w:r>
      <w:proofErr w:type="spellEnd"/>
      <w:r w:rsidR="00C411FD" w:rsidRPr="00237C37">
        <w:rPr>
          <w:i/>
        </w:rPr>
        <w:t xml:space="preserve"> </w:t>
      </w:r>
      <w:r w:rsidR="00C411FD" w:rsidRPr="00B727E2">
        <w:t>(</w:t>
      </w:r>
      <w:r w:rsidR="00C411FD">
        <w:t xml:space="preserve">trīs tūkstoši pieci simti </w:t>
      </w:r>
      <w:proofErr w:type="spellStart"/>
      <w:r w:rsidR="00C411FD" w:rsidRPr="00237C37">
        <w:rPr>
          <w:i/>
        </w:rPr>
        <w:t>euro</w:t>
      </w:r>
      <w:proofErr w:type="spellEnd"/>
      <w:r w:rsidR="00C411FD" w:rsidRPr="00B727E2">
        <w:t>)</w:t>
      </w:r>
      <w:r w:rsidR="00C411FD">
        <w:t xml:space="preserve">, izsoles soli 100,00 </w:t>
      </w:r>
      <w:proofErr w:type="spellStart"/>
      <w:r w:rsidR="00C411FD" w:rsidRPr="00237C37">
        <w:rPr>
          <w:i/>
        </w:rPr>
        <w:t>euro</w:t>
      </w:r>
      <w:proofErr w:type="spellEnd"/>
      <w:r w:rsidR="00C411FD" w:rsidRPr="00237C37">
        <w:rPr>
          <w:i/>
        </w:rPr>
        <w:t xml:space="preserve"> </w:t>
      </w:r>
      <w:r w:rsidR="00C411FD">
        <w:t xml:space="preserve">(viens simts </w:t>
      </w:r>
      <w:proofErr w:type="spellStart"/>
      <w:r w:rsidR="00C411FD" w:rsidRPr="00237C37">
        <w:rPr>
          <w:i/>
        </w:rPr>
        <w:t>euro</w:t>
      </w:r>
      <w:proofErr w:type="spellEnd"/>
      <w:r w:rsidR="00C411FD">
        <w:t xml:space="preserve">), nodrošinājumu 350,00 </w:t>
      </w:r>
      <w:proofErr w:type="spellStart"/>
      <w:r w:rsidR="00C411FD" w:rsidRPr="00237C37">
        <w:rPr>
          <w:i/>
        </w:rPr>
        <w:t>euro</w:t>
      </w:r>
      <w:proofErr w:type="spellEnd"/>
      <w:r w:rsidR="00C411FD" w:rsidRPr="00237C37">
        <w:rPr>
          <w:i/>
        </w:rPr>
        <w:t xml:space="preserve"> </w:t>
      </w:r>
      <w:r w:rsidR="00C411FD" w:rsidRPr="00B727E2">
        <w:t>(</w:t>
      </w:r>
      <w:r w:rsidR="00C411FD">
        <w:t xml:space="preserve">trīs simti piecdesmit </w:t>
      </w:r>
      <w:proofErr w:type="spellStart"/>
      <w:r w:rsidR="00C411FD" w:rsidRPr="00237C37">
        <w:rPr>
          <w:i/>
        </w:rPr>
        <w:t>euro</w:t>
      </w:r>
      <w:proofErr w:type="spellEnd"/>
      <w:r w:rsidR="00C411FD" w:rsidRPr="00B727E2">
        <w:t>)</w:t>
      </w:r>
      <w:r>
        <w:t xml:space="preserve">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0E541EB9" w14:textId="77777777" w:rsidR="007A3EC7" w:rsidRPr="00665C20" w:rsidRDefault="007A3EC7" w:rsidP="007A3EC7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4C2B4DD0" w14:textId="77777777" w:rsidR="007A3EC7" w:rsidRDefault="007A3EC7" w:rsidP="007A3EC7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44EF3E00" w:rsidR="00996B29" w:rsidRDefault="00996B29" w:rsidP="000C7C76">
      <w:pPr>
        <w:jc w:val="both"/>
      </w:pPr>
    </w:p>
    <w:p w14:paraId="292A6A55" w14:textId="77777777" w:rsidR="009468E8" w:rsidRDefault="009468E8" w:rsidP="000C7C76">
      <w:pPr>
        <w:jc w:val="both"/>
      </w:pPr>
    </w:p>
    <w:p w14:paraId="5B3DFAAC" w14:textId="1ED1EF30" w:rsidR="009468E8" w:rsidRPr="009468E8" w:rsidRDefault="009468E8" w:rsidP="009468E8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1" w:name="_GoBack"/>
      <w:bookmarkEnd w:id="1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9468E8" w:rsidRPr="009468E8" w:rsidSect="004165B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0776C" w14:textId="77777777" w:rsidR="00AE0B16" w:rsidRDefault="00AE0B16">
      <w:r>
        <w:separator/>
      </w:r>
    </w:p>
  </w:endnote>
  <w:endnote w:type="continuationSeparator" w:id="0">
    <w:p w14:paraId="110B8F26" w14:textId="77777777" w:rsidR="00AE0B16" w:rsidRDefault="00AE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0C5E5AE0" w14:textId="77777777" w:rsidR="009468E8" w:rsidRDefault="009468E8" w:rsidP="009468E8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6298C27D" w14:textId="6DB0539E" w:rsidR="001E72F2" w:rsidRDefault="001E72F2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9468E8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7DF3" w14:textId="77777777" w:rsidR="00AE0B16" w:rsidRDefault="00AE0B16">
      <w:r>
        <w:separator/>
      </w:r>
    </w:p>
  </w:footnote>
  <w:footnote w:type="continuationSeparator" w:id="0">
    <w:p w14:paraId="18145006" w14:textId="77777777" w:rsidR="00AE0B16" w:rsidRDefault="00AE0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0F38E6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5FAC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14D4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165BC"/>
    <w:rsid w:val="00422F30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0EF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8405D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115B"/>
    <w:rsid w:val="00752A6B"/>
    <w:rsid w:val="00760E4A"/>
    <w:rsid w:val="0076214C"/>
    <w:rsid w:val="007627EA"/>
    <w:rsid w:val="00762E52"/>
    <w:rsid w:val="0076543C"/>
    <w:rsid w:val="00765D29"/>
    <w:rsid w:val="00766BE2"/>
    <w:rsid w:val="0078191C"/>
    <w:rsid w:val="0078193C"/>
    <w:rsid w:val="00783CBD"/>
    <w:rsid w:val="00786055"/>
    <w:rsid w:val="00790D7F"/>
    <w:rsid w:val="007A3EC7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D7D9B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468E8"/>
    <w:rsid w:val="009512B0"/>
    <w:rsid w:val="00951DF5"/>
    <w:rsid w:val="009559A3"/>
    <w:rsid w:val="00956129"/>
    <w:rsid w:val="00965072"/>
    <w:rsid w:val="00973A11"/>
    <w:rsid w:val="0097415D"/>
    <w:rsid w:val="0098254D"/>
    <w:rsid w:val="00983344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5FF8"/>
    <w:rsid w:val="00AA6C78"/>
    <w:rsid w:val="00AA6D58"/>
    <w:rsid w:val="00AB166C"/>
    <w:rsid w:val="00AB18EF"/>
    <w:rsid w:val="00AB31C7"/>
    <w:rsid w:val="00AB68E5"/>
    <w:rsid w:val="00AC3602"/>
    <w:rsid w:val="00AD3555"/>
    <w:rsid w:val="00AE0B16"/>
    <w:rsid w:val="00AE6B24"/>
    <w:rsid w:val="00AF6BCB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11FD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B6D57"/>
    <w:rsid w:val="00CC1DD5"/>
    <w:rsid w:val="00CC1DDA"/>
    <w:rsid w:val="00CC5477"/>
    <w:rsid w:val="00CC74FB"/>
    <w:rsid w:val="00CD139B"/>
    <w:rsid w:val="00CD2FC4"/>
    <w:rsid w:val="00CD3D0D"/>
    <w:rsid w:val="00CD7389"/>
    <w:rsid w:val="00CD79CA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0E6E"/>
    <w:rsid w:val="00DB1472"/>
    <w:rsid w:val="00DB26F0"/>
    <w:rsid w:val="00DB604F"/>
    <w:rsid w:val="00DC49D9"/>
    <w:rsid w:val="00DC508B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0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2FB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C335-C466-4A9D-93FC-5E579555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3715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2026-06-25T11:33:00Z</dcterms:created>
  <dcterms:modified xsi:type="dcterms:W3CDTF">2026-06-25T11:34:00Z</dcterms:modified>
</cp:coreProperties>
</file>