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58E5A" w14:textId="04451191" w:rsidR="00982611" w:rsidRPr="00187442" w:rsidRDefault="007B300D" w:rsidP="00982611">
      <w:pPr>
        <w:jc w:val="right"/>
      </w:pPr>
      <w:r>
        <w:t>IZDOTS</w:t>
      </w:r>
      <w:r w:rsidR="00982611" w:rsidRPr="00187442">
        <w:t xml:space="preserve"> ar</w:t>
      </w:r>
    </w:p>
    <w:p w14:paraId="4512E38B" w14:textId="77777777" w:rsidR="00982611" w:rsidRPr="00187442" w:rsidRDefault="00982611" w:rsidP="00982611">
      <w:pPr>
        <w:jc w:val="right"/>
      </w:pPr>
      <w:r w:rsidRPr="00187442">
        <w:t>Jelgavas valstspilsētas pašvaldības domes</w:t>
      </w:r>
    </w:p>
    <w:p w14:paraId="00B024F7" w14:textId="0084681A" w:rsidR="00982611" w:rsidRPr="00B64BFE" w:rsidRDefault="00982611" w:rsidP="00982611">
      <w:pPr>
        <w:jc w:val="right"/>
      </w:pPr>
      <w:r>
        <w:t>2026</w:t>
      </w:r>
      <w:r w:rsidRPr="00B64BFE">
        <w:t>.</w:t>
      </w:r>
      <w:r w:rsidR="007B300D">
        <w:t xml:space="preserve"> </w:t>
      </w:r>
      <w:r>
        <w:t>gada 25.</w:t>
      </w:r>
      <w:r w:rsidR="007B300D">
        <w:t xml:space="preserve"> </w:t>
      </w:r>
      <w:r>
        <w:t>jūnija</w:t>
      </w:r>
      <w:r w:rsidRPr="00B64BFE">
        <w:t xml:space="preserve"> lēmumu Nr.</w:t>
      </w:r>
      <w:r w:rsidR="00BE1168">
        <w:t>10/8</w:t>
      </w:r>
      <w:r>
        <w:t xml:space="preserve">    </w:t>
      </w:r>
    </w:p>
    <w:p w14:paraId="042D83D8" w14:textId="71CEEDA8" w:rsidR="00982611" w:rsidRDefault="00982611" w:rsidP="00982611">
      <w:pPr>
        <w:ind w:left="1440"/>
        <w:jc w:val="right"/>
        <w:rPr>
          <w:iCs/>
          <w:color w:val="000000"/>
        </w:rPr>
      </w:pPr>
      <w:r>
        <w:rPr>
          <w:iCs/>
          <w:color w:val="000000"/>
        </w:rPr>
        <w:tab/>
        <w:t xml:space="preserve">  </w:t>
      </w:r>
    </w:p>
    <w:p w14:paraId="28BF35FE" w14:textId="77777777" w:rsidR="00982611" w:rsidRDefault="00982611" w:rsidP="00982611"/>
    <w:p w14:paraId="42C4A3DE" w14:textId="77777777" w:rsidR="00982611" w:rsidRDefault="00982611" w:rsidP="00982611">
      <w:pPr>
        <w:jc w:val="center"/>
        <w:rPr>
          <w:b/>
          <w:bCs/>
        </w:rPr>
      </w:pPr>
      <w:r>
        <w:rPr>
          <w:b/>
          <w:bCs/>
        </w:rPr>
        <w:t xml:space="preserve">JELGAVAS VALSTSPILSĒTAS VIEDKARTES </w:t>
      </w:r>
    </w:p>
    <w:p w14:paraId="1E2B6567" w14:textId="4BEF9F72" w:rsidR="00982611" w:rsidRPr="007B0933" w:rsidRDefault="00982611" w:rsidP="00982611">
      <w:pPr>
        <w:jc w:val="center"/>
        <w:rPr>
          <w:b/>
          <w:bCs/>
        </w:rPr>
      </w:pPr>
      <w:r>
        <w:rPr>
          <w:b/>
          <w:bCs/>
        </w:rPr>
        <w:t xml:space="preserve">PIETEIKŠANAS, IZSNIEGŠANAS UN LIETOŠANAS </w:t>
      </w:r>
      <w:r w:rsidRPr="007B0933">
        <w:rPr>
          <w:b/>
          <w:bCs/>
        </w:rPr>
        <w:t>NOTEIKUMI</w:t>
      </w:r>
    </w:p>
    <w:p w14:paraId="012322FE" w14:textId="52AE9281" w:rsidR="00982611" w:rsidRPr="007B300D" w:rsidRDefault="00982611" w:rsidP="00E77134">
      <w:pPr>
        <w:spacing w:before="100" w:beforeAutospacing="1" w:after="100" w:afterAutospacing="1"/>
        <w:jc w:val="right"/>
        <w:rPr>
          <w:i/>
          <w:color w:val="000000"/>
        </w:rPr>
      </w:pPr>
      <w:r w:rsidRPr="007B300D">
        <w:rPr>
          <w:i/>
          <w:color w:val="000000"/>
        </w:rPr>
        <w:t>Izdoti saskaņā ar Pašvaldību likuma</w:t>
      </w:r>
      <w:r w:rsidR="00E77134" w:rsidRPr="007B300D">
        <w:rPr>
          <w:i/>
          <w:color w:val="000000"/>
        </w:rPr>
        <w:t xml:space="preserve"> </w:t>
      </w:r>
      <w:r w:rsidRPr="007B300D">
        <w:rPr>
          <w:i/>
          <w:color w:val="000000"/>
        </w:rPr>
        <w:t>5.pant</w:t>
      </w:r>
      <w:r w:rsidR="00E77134" w:rsidRPr="007B300D">
        <w:rPr>
          <w:i/>
          <w:color w:val="000000"/>
        </w:rPr>
        <w:t>u</w:t>
      </w:r>
    </w:p>
    <w:p w14:paraId="3C0217AE" w14:textId="77777777" w:rsidR="00982611" w:rsidRPr="006446EA" w:rsidRDefault="00982611" w:rsidP="00982611">
      <w:pPr>
        <w:spacing w:before="240" w:after="100" w:afterAutospacing="1"/>
        <w:jc w:val="center"/>
        <w:rPr>
          <w:color w:val="000000"/>
        </w:rPr>
      </w:pPr>
      <w:r w:rsidRPr="006446EA">
        <w:rPr>
          <w:b/>
          <w:bCs/>
          <w:color w:val="000000"/>
        </w:rPr>
        <w:t>I. Vispārīgie jautājumi</w:t>
      </w:r>
    </w:p>
    <w:p w14:paraId="37534AE6" w14:textId="54CFD1C8" w:rsidR="00982611" w:rsidRDefault="00982611" w:rsidP="00982611">
      <w:pPr>
        <w:pStyle w:val="ListParagraph"/>
        <w:numPr>
          <w:ilvl w:val="0"/>
          <w:numId w:val="4"/>
        </w:numPr>
        <w:spacing w:before="100" w:beforeAutospacing="1" w:after="120"/>
        <w:ind w:left="284" w:hanging="284"/>
        <w:jc w:val="both"/>
        <w:rPr>
          <w:color w:val="000000"/>
        </w:rPr>
      </w:pPr>
      <w:r w:rsidRPr="002C0DB6">
        <w:rPr>
          <w:color w:val="000000"/>
        </w:rPr>
        <w:t xml:space="preserve">Noteikumi nosaka kārtību, kādā notiek </w:t>
      </w:r>
      <w:r>
        <w:rPr>
          <w:color w:val="000000"/>
        </w:rPr>
        <w:t xml:space="preserve">personalizētās </w:t>
      </w:r>
      <w:r w:rsidRPr="002C0DB6">
        <w:rPr>
          <w:color w:val="000000"/>
        </w:rPr>
        <w:t xml:space="preserve">viedkartes “Jelgavas </w:t>
      </w:r>
      <w:r>
        <w:rPr>
          <w:color w:val="000000"/>
        </w:rPr>
        <w:t>valsts</w:t>
      </w:r>
      <w:r w:rsidRPr="002C0DB6">
        <w:rPr>
          <w:color w:val="000000"/>
        </w:rPr>
        <w:t xml:space="preserve">pilsētas iedzīvotāja karte” un “Jelgavas </w:t>
      </w:r>
      <w:r>
        <w:rPr>
          <w:color w:val="000000"/>
        </w:rPr>
        <w:t>valsts</w:t>
      </w:r>
      <w:r w:rsidRPr="002C0DB6">
        <w:rPr>
          <w:color w:val="000000"/>
        </w:rPr>
        <w:t xml:space="preserve">pilsētas skolēna apliecība” noformēšana, izsniegšana, lietošana un deaktivizēšana vai anulēšana Jelgavas </w:t>
      </w:r>
      <w:r>
        <w:rPr>
          <w:color w:val="000000"/>
        </w:rPr>
        <w:t>valsts</w:t>
      </w:r>
      <w:r w:rsidRPr="002C0DB6">
        <w:rPr>
          <w:color w:val="000000"/>
        </w:rPr>
        <w:t>pilsētas pašvaldībā</w:t>
      </w:r>
      <w:r>
        <w:rPr>
          <w:color w:val="000000"/>
        </w:rPr>
        <w:t>.</w:t>
      </w:r>
    </w:p>
    <w:p w14:paraId="116D32F3" w14:textId="2F5ADC7B" w:rsidR="00982611" w:rsidRDefault="00982611" w:rsidP="00982611">
      <w:pPr>
        <w:pStyle w:val="ListParagraph"/>
        <w:numPr>
          <w:ilvl w:val="0"/>
          <w:numId w:val="4"/>
        </w:numPr>
        <w:spacing w:before="100" w:beforeAutospacing="1" w:after="100" w:afterAutospacing="1"/>
        <w:ind w:left="284" w:hanging="284"/>
        <w:jc w:val="both"/>
      </w:pPr>
      <w:r>
        <w:rPr>
          <w:color w:val="000000"/>
        </w:rPr>
        <w:t>Personalizētā v</w:t>
      </w:r>
      <w:r w:rsidRPr="005C466D">
        <w:rPr>
          <w:color w:val="000000"/>
        </w:rPr>
        <w:t xml:space="preserve">iedkarte “Jelgavas </w:t>
      </w:r>
      <w:r>
        <w:rPr>
          <w:color w:val="000000"/>
        </w:rPr>
        <w:t>valsts</w:t>
      </w:r>
      <w:r w:rsidRPr="005C466D">
        <w:rPr>
          <w:color w:val="000000"/>
        </w:rPr>
        <w:t>pilsētas iedzīvotāja karte</w:t>
      </w:r>
      <w:r w:rsidRPr="001F150B">
        <w:t>” (1.pielikums)</w:t>
      </w:r>
      <w:r w:rsidR="002F569F">
        <w:t>,</w:t>
      </w:r>
      <w:r w:rsidRPr="001F150B">
        <w:t xml:space="preserve"> (turpmāk – iedzīvotāja karte) un </w:t>
      </w:r>
      <w:r>
        <w:t xml:space="preserve">personalizētā </w:t>
      </w:r>
      <w:r w:rsidRPr="001F150B">
        <w:t xml:space="preserve">viedkarte “Jelgavas </w:t>
      </w:r>
      <w:r>
        <w:t>valsts</w:t>
      </w:r>
      <w:r w:rsidRPr="001F150B">
        <w:t>pilsētas skolēna apliecība” (2.pielikums)</w:t>
      </w:r>
      <w:r w:rsidR="002F569F">
        <w:t>,</w:t>
      </w:r>
      <w:r w:rsidRPr="001F150B">
        <w:t xml:space="preserve"> </w:t>
      </w:r>
      <w:r w:rsidRPr="005C466D">
        <w:rPr>
          <w:color w:val="000000"/>
        </w:rPr>
        <w:t>(turpmāk – skolēna apliecība)</w:t>
      </w:r>
      <w:r w:rsidR="002F569F">
        <w:rPr>
          <w:color w:val="000000"/>
        </w:rPr>
        <w:t>,</w:t>
      </w:r>
      <w:r w:rsidRPr="005C466D">
        <w:rPr>
          <w:color w:val="000000"/>
        </w:rPr>
        <w:t xml:space="preserve"> (turpmāk abas kopā – viedkarte) dod tiesības personai saņemt Jelgavas </w:t>
      </w:r>
      <w:r>
        <w:rPr>
          <w:color w:val="000000"/>
        </w:rPr>
        <w:t>valsts</w:t>
      </w:r>
      <w:r w:rsidRPr="005C466D">
        <w:rPr>
          <w:color w:val="000000"/>
        </w:rPr>
        <w:t>pilsētas pašvaldības (turpmāk - pašvaldība) noteiktos braukšanas maksas atvieglojumus, pabalstu braukšanas maksas segšanai</w:t>
      </w:r>
      <w:r>
        <w:rPr>
          <w:color w:val="000000"/>
        </w:rPr>
        <w:t xml:space="preserve"> sabiedriskajā transportā</w:t>
      </w:r>
      <w:r w:rsidRPr="005C466D">
        <w:rPr>
          <w:color w:val="000000"/>
        </w:rPr>
        <w:t xml:space="preserve"> un/vai ēdināšanai vispārējās izglītības iestādē atbilstoši pašvaldības saistošajiem noteikumiem</w:t>
      </w:r>
      <w:r w:rsidRPr="00320FCF">
        <w:t xml:space="preserve">, kā arī </w:t>
      </w:r>
      <w:r w:rsidR="0023116C">
        <w:t xml:space="preserve">izmantot </w:t>
      </w:r>
      <w:r w:rsidRPr="00320FCF">
        <w:t>sniegtās priekšrocības un</w:t>
      </w:r>
      <w:r w:rsidR="0023116C">
        <w:t xml:space="preserve">/vai </w:t>
      </w:r>
      <w:r w:rsidRPr="00320FCF">
        <w:t>atlaides. Viedkarte veic per</w:t>
      </w:r>
      <w:r w:rsidRPr="00A11B78">
        <w:t>sonas autorizācijas funkciju un elektronisko datu par pakalpojum</w:t>
      </w:r>
      <w:r>
        <w:t xml:space="preserve">iem, kas saistīti ar konkrēto </w:t>
      </w:r>
      <w:r w:rsidRPr="00A11B78">
        <w:t>person</w:t>
      </w:r>
      <w:r>
        <w:t xml:space="preserve">u, </w:t>
      </w:r>
      <w:r w:rsidRPr="00A11B78">
        <w:t>glabāšanas funkciju.</w:t>
      </w:r>
    </w:p>
    <w:p w14:paraId="25483C24" w14:textId="77777777" w:rsidR="00982611" w:rsidRDefault="00982611" w:rsidP="00982611">
      <w:pPr>
        <w:pStyle w:val="ListParagraph"/>
        <w:numPr>
          <w:ilvl w:val="0"/>
          <w:numId w:val="4"/>
        </w:numPr>
        <w:spacing w:before="120" w:beforeAutospacing="1" w:after="100" w:afterAutospacing="1"/>
        <w:ind w:left="284" w:hanging="284"/>
        <w:jc w:val="both"/>
        <w:rPr>
          <w:color w:val="000000"/>
        </w:rPr>
      </w:pPr>
      <w:r>
        <w:rPr>
          <w:color w:val="000000"/>
        </w:rPr>
        <w:t xml:space="preserve">Viedkarte </w:t>
      </w:r>
      <w:r w:rsidRPr="00381DA5">
        <w:rPr>
          <w:color w:val="000000"/>
        </w:rPr>
        <w:t>ir pašvaldības īpašums, kas nodota personai (viedkartes lietotājam) turējumā.</w:t>
      </w:r>
    </w:p>
    <w:p w14:paraId="5F37FCD4" w14:textId="77777777" w:rsidR="00982611" w:rsidRDefault="00982611" w:rsidP="00971E1B">
      <w:pPr>
        <w:pStyle w:val="ListParagraph"/>
        <w:numPr>
          <w:ilvl w:val="0"/>
          <w:numId w:val="4"/>
        </w:numPr>
        <w:spacing w:before="100" w:beforeAutospacing="1" w:after="100" w:afterAutospacing="1"/>
        <w:ind w:left="284" w:hanging="284"/>
        <w:jc w:val="both"/>
      </w:pPr>
      <w:r>
        <w:t>Personai vienlaicīgi var tikt izsniegta viena iedzīvotāja karte vai viena skolēna apliecība.</w:t>
      </w:r>
    </w:p>
    <w:p w14:paraId="2D82B01C" w14:textId="395625DE" w:rsidR="00BB4A1A" w:rsidRDefault="00BB4A1A" w:rsidP="00971E1B">
      <w:pPr>
        <w:pStyle w:val="ListParagraph"/>
        <w:numPr>
          <w:ilvl w:val="0"/>
          <w:numId w:val="4"/>
        </w:numPr>
        <w:spacing w:before="100" w:beforeAutospacing="1" w:after="100" w:afterAutospacing="1"/>
        <w:ind w:left="284" w:hanging="284"/>
        <w:jc w:val="both"/>
      </w:pPr>
      <w:r>
        <w:t>Viedkartes derīguma termiņš tiek norādīts uz viedkartes.</w:t>
      </w:r>
    </w:p>
    <w:p w14:paraId="7F48249D" w14:textId="6F0AD7B8" w:rsidR="00971E1B" w:rsidRPr="00EB418B" w:rsidRDefault="00971E1B" w:rsidP="00971E1B">
      <w:pPr>
        <w:pStyle w:val="ListParagraph"/>
        <w:numPr>
          <w:ilvl w:val="0"/>
          <w:numId w:val="4"/>
        </w:numPr>
        <w:ind w:left="284" w:hanging="284"/>
        <w:jc w:val="both"/>
      </w:pPr>
      <w:r w:rsidRPr="00EB418B">
        <w:t>Ja viedkarte nav lietošanas kārtībā, viedkartes lietotājs līdz brīdim, kad saņem jaunu viedkarti, var lietot pagaidu karti – noteikta dizaina plastikāta karti ar identifikācijas numuru īslaicīgai lietošanai, kuru izsniedz pēc personas iesnieguma saņemšanas un tā ir bez piesaistes personai un ir derīga ne ilgāk kā vienu mēnesi. Pagaidu karte tiek izsniegta un nodota atpakaļ pēc viedkartes saņemšanas iestādē, kur tika iesniegts pieteikums viedkartes saņemšanai.</w:t>
      </w:r>
    </w:p>
    <w:p w14:paraId="01EB435C" w14:textId="7AF0B915" w:rsidR="00982611" w:rsidRPr="00F505FD" w:rsidRDefault="00982611" w:rsidP="00971E1B">
      <w:pPr>
        <w:pStyle w:val="ListParagraph"/>
        <w:numPr>
          <w:ilvl w:val="0"/>
          <w:numId w:val="4"/>
        </w:numPr>
        <w:spacing w:before="120" w:after="100" w:afterAutospacing="1"/>
        <w:ind w:left="284" w:hanging="284"/>
        <w:jc w:val="both"/>
        <w:rPr>
          <w:color w:val="000000"/>
        </w:rPr>
      </w:pPr>
      <w:r>
        <w:t>Persona ar parakstu apliecina, ka piekrīt fizisko personu datu apstrādei un šiem noteikumiem.</w:t>
      </w:r>
    </w:p>
    <w:p w14:paraId="3983DAF1" w14:textId="77777777" w:rsidR="00982611" w:rsidRPr="00F505FD" w:rsidRDefault="00982611" w:rsidP="00982611">
      <w:pPr>
        <w:pStyle w:val="ListParagraph"/>
        <w:numPr>
          <w:ilvl w:val="0"/>
          <w:numId w:val="4"/>
        </w:numPr>
        <w:spacing w:before="120" w:after="100" w:afterAutospacing="1"/>
        <w:ind w:left="284" w:hanging="284"/>
        <w:jc w:val="both"/>
        <w:rPr>
          <w:color w:val="000000"/>
        </w:rPr>
      </w:pPr>
      <w:r>
        <w:t>Viedkartes izsniegšanai saņemtie fizisko personu dati tiek apstrādāti un uzglabāti atbilstoši Fizisko personu datu apstrādes likumam un citiem normatīvajiem aktiem.</w:t>
      </w:r>
    </w:p>
    <w:p w14:paraId="12732413" w14:textId="77777777" w:rsidR="00982611" w:rsidRDefault="00982611" w:rsidP="00982611">
      <w:pPr>
        <w:pStyle w:val="ListParagraph"/>
        <w:spacing w:before="100" w:beforeAutospacing="1" w:after="100" w:afterAutospacing="1"/>
        <w:jc w:val="center"/>
        <w:rPr>
          <w:b/>
          <w:bCs/>
          <w:color w:val="000000"/>
        </w:rPr>
      </w:pPr>
    </w:p>
    <w:p w14:paraId="663BB32F" w14:textId="77777777" w:rsidR="00982611" w:rsidRPr="007B0933" w:rsidRDefault="00982611" w:rsidP="00982611">
      <w:pPr>
        <w:pStyle w:val="ListParagraph"/>
        <w:spacing w:before="100" w:beforeAutospacing="1" w:after="100" w:afterAutospacing="1"/>
        <w:jc w:val="center"/>
      </w:pPr>
      <w:r w:rsidRPr="007B0933">
        <w:rPr>
          <w:b/>
          <w:bCs/>
        </w:rPr>
        <w:t>II. Iedzīvotāja karte, tās pieteikšana un izsniegšana</w:t>
      </w:r>
    </w:p>
    <w:p w14:paraId="1B55FA74" w14:textId="77777777" w:rsidR="00982611" w:rsidRPr="007B0933" w:rsidRDefault="00982611" w:rsidP="00982611">
      <w:pPr>
        <w:pStyle w:val="ListParagraph"/>
        <w:spacing w:before="120" w:after="100" w:afterAutospacing="1"/>
        <w:ind w:left="284"/>
      </w:pPr>
    </w:p>
    <w:p w14:paraId="4C75E897" w14:textId="77777777" w:rsidR="00982611" w:rsidRPr="007B0933" w:rsidRDefault="00982611" w:rsidP="00982611">
      <w:pPr>
        <w:pStyle w:val="ListParagraph"/>
        <w:numPr>
          <w:ilvl w:val="0"/>
          <w:numId w:val="4"/>
        </w:numPr>
        <w:spacing w:before="120" w:after="100" w:afterAutospacing="1"/>
        <w:ind w:left="426" w:hanging="426"/>
        <w:jc w:val="both"/>
      </w:pPr>
      <w:r w:rsidRPr="007B0933">
        <w:t>Iedzīvotāja karti ir tiesīga saņemt jebkura persona, neatkarīgi no tās deklarētās dzīvesvietas.</w:t>
      </w:r>
    </w:p>
    <w:p w14:paraId="6268C863" w14:textId="77777777" w:rsidR="00982611" w:rsidRPr="007B0933" w:rsidRDefault="00982611" w:rsidP="00982611">
      <w:pPr>
        <w:pStyle w:val="ListParagraph"/>
        <w:numPr>
          <w:ilvl w:val="0"/>
          <w:numId w:val="4"/>
        </w:numPr>
        <w:spacing w:before="120" w:after="100" w:afterAutospacing="1"/>
        <w:ind w:left="426" w:hanging="426"/>
        <w:jc w:val="both"/>
      </w:pPr>
      <w:r w:rsidRPr="007B0933">
        <w:t>Iedzīvotāja kartei var pieteikties šādās pašvaldības iestādēs (turpmāk – iestāde):</w:t>
      </w:r>
    </w:p>
    <w:p w14:paraId="68DC6E81" w14:textId="0DFFD504" w:rsidR="00982611" w:rsidRPr="007B0933" w:rsidRDefault="00982611" w:rsidP="00982611">
      <w:pPr>
        <w:pStyle w:val="ListParagraph"/>
        <w:numPr>
          <w:ilvl w:val="1"/>
          <w:numId w:val="4"/>
        </w:numPr>
        <w:spacing w:before="120" w:after="100" w:afterAutospacing="1"/>
        <w:ind w:hanging="654"/>
        <w:jc w:val="both"/>
      </w:pPr>
      <w:bookmarkStart w:id="0" w:name="_Ref41933754"/>
      <w:r w:rsidRPr="007B0933">
        <w:t xml:space="preserve">Jelgavas izglītības pārvaldē – pašvaldībā deklarētie izglītojamie, kuri vispārējās vai profesionālās izglītības programmu klātienes formā apgūst citas pašvaldības vai valsts dibinātā, vai privātā izglītības iestādē, izņemot izglītojamos, kuri tiesīgi saņemt pašvaldības pabalstu </w:t>
      </w:r>
      <w:r w:rsidRPr="00455BC7">
        <w:t>sabiedriskā transporta pakalpojuma izmantošanai</w:t>
      </w:r>
      <w:r w:rsidRPr="007B0933">
        <w:t xml:space="preserve">, kā arī bērni līdz </w:t>
      </w:r>
      <w:r w:rsidRPr="007B0933">
        <w:lastRenderedPageBreak/>
        <w:t xml:space="preserve">pamatizglītības ieguves uzsākšanai, neatkarīgi no to deklarētās dzīvesvietas, izņemot noteikumu </w:t>
      </w:r>
      <w:r w:rsidR="00BB4A1A">
        <w:t>10</w:t>
      </w:r>
      <w:r w:rsidRPr="0039482B">
        <w:t xml:space="preserve">.2. punktā </w:t>
      </w:r>
      <w:r w:rsidRPr="007B0933">
        <w:t>noteikto;</w:t>
      </w:r>
      <w:bookmarkEnd w:id="0"/>
    </w:p>
    <w:p w14:paraId="6B884452" w14:textId="65BEB129" w:rsidR="00982611" w:rsidRPr="007B0933" w:rsidRDefault="00982611" w:rsidP="00982611">
      <w:pPr>
        <w:pStyle w:val="ListParagraph"/>
        <w:numPr>
          <w:ilvl w:val="1"/>
          <w:numId w:val="4"/>
        </w:numPr>
        <w:spacing w:before="120" w:after="100" w:afterAutospacing="1"/>
        <w:ind w:hanging="654"/>
        <w:jc w:val="both"/>
      </w:pPr>
      <w:r w:rsidRPr="007B0933">
        <w:t>Jelgavas valstspilsētas pašvaldības izglītības iestādē, kas īsteno pirmsskolas izglītības programmu – bērni, k</w:t>
      </w:r>
      <w:r w:rsidR="00040413">
        <w:t xml:space="preserve">uri </w:t>
      </w:r>
      <w:r w:rsidRPr="007B0933">
        <w:t>attiecīgajā izglītības iestādē apgūst pirmsskolas izglītības programmu;</w:t>
      </w:r>
    </w:p>
    <w:p w14:paraId="65B1E87C" w14:textId="156CC600" w:rsidR="00982611" w:rsidRDefault="00982611" w:rsidP="00982611">
      <w:pPr>
        <w:pStyle w:val="ListParagraph"/>
        <w:numPr>
          <w:ilvl w:val="1"/>
          <w:numId w:val="4"/>
        </w:numPr>
        <w:tabs>
          <w:tab w:val="left" w:pos="4820"/>
        </w:tabs>
        <w:spacing w:before="120" w:after="100" w:afterAutospacing="1"/>
        <w:ind w:hanging="654"/>
        <w:jc w:val="both"/>
      </w:pPr>
      <w:r w:rsidRPr="003B32B5">
        <w:t xml:space="preserve">Zemgales reģiona kompetenču attīstības centrā - personas, kuras tiesīgas saņemt pašvaldības pabalstu sabiedriskā transporta pakalpojuma izmantošanai un citas personas, kuras neatbilst noteikumu </w:t>
      </w:r>
      <w:r w:rsidR="00BB4A1A">
        <w:t>10</w:t>
      </w:r>
      <w:r w:rsidRPr="0039482B">
        <w:t xml:space="preserve">.1. un </w:t>
      </w:r>
      <w:r w:rsidR="00BB4A1A">
        <w:t>10</w:t>
      </w:r>
      <w:r w:rsidRPr="0039482B">
        <w:t>.2. apakšpunktam</w:t>
      </w:r>
      <w:r w:rsidRPr="007B0933">
        <w:t>.</w:t>
      </w:r>
    </w:p>
    <w:p w14:paraId="7530D00F" w14:textId="5F9F57A5" w:rsidR="00982611" w:rsidRPr="007B0933" w:rsidRDefault="00982611" w:rsidP="00982611">
      <w:pPr>
        <w:pStyle w:val="ListParagraph"/>
        <w:numPr>
          <w:ilvl w:val="0"/>
          <w:numId w:val="4"/>
        </w:numPr>
        <w:spacing w:before="120" w:after="100" w:afterAutospacing="1"/>
        <w:ind w:left="426" w:hanging="426"/>
        <w:jc w:val="both"/>
      </w:pPr>
      <w:r w:rsidRPr="007B0933">
        <w:t>Ar pieteikumu par iedzīvotāja kartes saņemšanu persona vai personas likumiskais pārstāvis kopā ar personu, ja tā uzsākusi pamatizglītības ieguvi, bet nav sasniegusi 16 (sešpadsmit) gadu vecumu, vēršas attiecīgajā iestādē, iesniedzot pieteikumu kartes saņemšanai (3.pielikums) (turpmāk – pieteikums) un uzrādot:</w:t>
      </w:r>
    </w:p>
    <w:p w14:paraId="6CAAC8AE" w14:textId="0C376A9D" w:rsidR="00982611" w:rsidRPr="007B0933" w:rsidRDefault="00982611" w:rsidP="00982611">
      <w:pPr>
        <w:pStyle w:val="ListParagraph"/>
        <w:numPr>
          <w:ilvl w:val="1"/>
          <w:numId w:val="4"/>
        </w:numPr>
        <w:spacing w:before="120" w:after="100" w:afterAutospacing="1"/>
        <w:ind w:left="1134" w:hanging="708"/>
        <w:jc w:val="both"/>
      </w:pPr>
      <w:r w:rsidRPr="007B0933">
        <w:t xml:space="preserve">personu apliecinošu dokumentu </w:t>
      </w:r>
      <w:r w:rsidR="00040413">
        <w:t>un/</w:t>
      </w:r>
      <w:r w:rsidRPr="007B0933">
        <w:t>vai dzimšanas apliecību;</w:t>
      </w:r>
    </w:p>
    <w:p w14:paraId="6EE1B784" w14:textId="77777777" w:rsidR="00982611" w:rsidRPr="007B0933" w:rsidRDefault="00982611" w:rsidP="00982611">
      <w:pPr>
        <w:pStyle w:val="ListParagraph"/>
        <w:numPr>
          <w:ilvl w:val="1"/>
          <w:numId w:val="4"/>
        </w:numPr>
        <w:spacing w:before="120" w:after="100" w:afterAutospacing="1"/>
        <w:ind w:left="1134" w:hanging="708"/>
        <w:jc w:val="both"/>
      </w:pPr>
      <w:r w:rsidRPr="007B0933">
        <w:t>ja personu pārstāv likumiskais pārstāvis:</w:t>
      </w:r>
    </w:p>
    <w:p w14:paraId="644A29FA" w14:textId="289A754B" w:rsidR="00982611" w:rsidRPr="007B0933" w:rsidRDefault="00982611" w:rsidP="00982611">
      <w:pPr>
        <w:pStyle w:val="ListParagraph"/>
        <w:numPr>
          <w:ilvl w:val="2"/>
          <w:numId w:val="4"/>
        </w:numPr>
        <w:spacing w:before="120" w:after="100" w:afterAutospacing="1"/>
        <w:jc w:val="both"/>
      </w:pPr>
      <w:r w:rsidRPr="007B0933">
        <w:t>likumiskā pārstāvja personu apliecinošu dokumentu</w:t>
      </w:r>
      <w:r w:rsidR="00040413">
        <w:t>;</w:t>
      </w:r>
    </w:p>
    <w:p w14:paraId="0C3952BC" w14:textId="77777777" w:rsidR="00982611" w:rsidRPr="007B0933" w:rsidRDefault="00982611" w:rsidP="00982611">
      <w:pPr>
        <w:pStyle w:val="ListParagraph"/>
        <w:numPr>
          <w:ilvl w:val="2"/>
          <w:numId w:val="4"/>
        </w:numPr>
        <w:spacing w:before="120" w:after="100" w:afterAutospacing="1"/>
        <w:jc w:val="both"/>
      </w:pPr>
      <w:r w:rsidRPr="007B0933">
        <w:t>pārstāvības tiesību apliecinošu dokumentu (pārstāvamās personas dzimšanas apliecība, notariāli apliecināta pilnvara, aizbildnību vai aizgādnību apliecinošs dokuments u.c.).</w:t>
      </w:r>
    </w:p>
    <w:p w14:paraId="0E27B3E4" w14:textId="0A4E163D" w:rsidR="00982611" w:rsidRDefault="00982611" w:rsidP="00982611">
      <w:pPr>
        <w:pStyle w:val="ListParagraph"/>
        <w:numPr>
          <w:ilvl w:val="0"/>
          <w:numId w:val="4"/>
        </w:numPr>
        <w:spacing w:before="100" w:beforeAutospacing="1" w:after="100" w:afterAutospacing="1"/>
        <w:ind w:left="426" w:hanging="426"/>
        <w:jc w:val="both"/>
      </w:pPr>
      <w:r w:rsidRPr="007B0933">
        <w:t xml:space="preserve">Iedzīvotāja kartes izgatavošanai attiecīgā iestāde nodrošina personas fotografēšanu uz vietas </w:t>
      </w:r>
      <w:r w:rsidRPr="00320FCF">
        <w:t>iestādē. Persona</w:t>
      </w:r>
      <w:r w:rsidR="00960D23">
        <w:t>i</w:t>
      </w:r>
      <w:r w:rsidRPr="00320FCF">
        <w:t>, kura nav uzsākusi pamatizglītības ieguvi, fotografēšanu neveic.</w:t>
      </w:r>
    </w:p>
    <w:p w14:paraId="50CE440F" w14:textId="3F5E8878" w:rsidR="000036C6" w:rsidRPr="00333937" w:rsidRDefault="000036C6" w:rsidP="000036C6">
      <w:pPr>
        <w:pStyle w:val="ListParagraph"/>
        <w:numPr>
          <w:ilvl w:val="0"/>
          <w:numId w:val="4"/>
        </w:numPr>
        <w:spacing w:before="100" w:beforeAutospacing="1" w:after="100" w:afterAutospacing="1"/>
        <w:ind w:left="426" w:hanging="426"/>
        <w:jc w:val="both"/>
      </w:pPr>
      <w:r>
        <w:t>Iedzīvotāju karte</w:t>
      </w:r>
      <w:r w:rsidRPr="00323283">
        <w:t xml:space="preserve"> tiek </w:t>
      </w:r>
      <w:r w:rsidRPr="00D33D42">
        <w:t xml:space="preserve">izgatavota </w:t>
      </w:r>
      <w:r w:rsidRPr="00333937">
        <w:t>10 (desmit) darba dienu laikā un tiek izsniegta iestādē, kurā iesniegts pieteikums par iedzīvotāja kartes saņemšanu.</w:t>
      </w:r>
    </w:p>
    <w:p w14:paraId="242CF125" w14:textId="7C465AC8" w:rsidR="00982611" w:rsidRPr="00333937" w:rsidRDefault="003F0D9E" w:rsidP="00982611">
      <w:pPr>
        <w:pStyle w:val="ListParagraph"/>
        <w:numPr>
          <w:ilvl w:val="0"/>
          <w:numId w:val="4"/>
        </w:numPr>
        <w:spacing w:beforeAutospacing="1" w:after="100" w:afterAutospacing="1"/>
        <w:ind w:left="426" w:hanging="426"/>
        <w:jc w:val="both"/>
      </w:pPr>
      <w:r w:rsidRPr="00333937">
        <w:t>I</w:t>
      </w:r>
      <w:r w:rsidR="00982611" w:rsidRPr="00333937">
        <w:t>edzīvotāja kart</w:t>
      </w:r>
      <w:r w:rsidRPr="00333937">
        <w:t>e tiek izgatavota bez maksas.</w:t>
      </w:r>
    </w:p>
    <w:p w14:paraId="6B2BDE92" w14:textId="77777777" w:rsidR="00982611" w:rsidRPr="00333937" w:rsidRDefault="00982611" w:rsidP="00982611">
      <w:pPr>
        <w:pStyle w:val="ListParagraph"/>
        <w:spacing w:before="100" w:beforeAutospacing="1" w:after="100" w:afterAutospacing="1"/>
        <w:jc w:val="center"/>
        <w:rPr>
          <w:b/>
          <w:bCs/>
          <w:sz w:val="16"/>
          <w:szCs w:val="16"/>
        </w:rPr>
      </w:pPr>
    </w:p>
    <w:p w14:paraId="0D0687D8" w14:textId="77777777" w:rsidR="00982611" w:rsidRPr="00333937" w:rsidRDefault="00982611" w:rsidP="00982611">
      <w:pPr>
        <w:pStyle w:val="ListParagraph"/>
        <w:spacing w:before="100" w:beforeAutospacing="1" w:after="100" w:afterAutospacing="1"/>
        <w:jc w:val="center"/>
      </w:pPr>
      <w:r w:rsidRPr="00333937">
        <w:rPr>
          <w:b/>
          <w:bCs/>
        </w:rPr>
        <w:t>III. Skolēna apliecība, tās pieteikšana un izsniegšana</w:t>
      </w:r>
    </w:p>
    <w:p w14:paraId="4E96263C" w14:textId="77777777" w:rsidR="00982611" w:rsidRPr="00333937" w:rsidRDefault="00982611" w:rsidP="00982611">
      <w:pPr>
        <w:pStyle w:val="ListParagraph"/>
        <w:spacing w:before="100" w:beforeAutospacing="1" w:after="100" w:afterAutospacing="1"/>
        <w:ind w:left="993"/>
      </w:pPr>
    </w:p>
    <w:p w14:paraId="7145B18C" w14:textId="77777777" w:rsidR="00982611" w:rsidRPr="00333937" w:rsidRDefault="00982611" w:rsidP="00982611">
      <w:pPr>
        <w:pStyle w:val="ListParagraph"/>
        <w:numPr>
          <w:ilvl w:val="0"/>
          <w:numId w:val="4"/>
        </w:numPr>
        <w:spacing w:before="100" w:beforeAutospacing="1" w:after="100" w:afterAutospacing="1"/>
        <w:ind w:left="426" w:hanging="426"/>
        <w:jc w:val="both"/>
      </w:pPr>
      <w:bookmarkStart w:id="1" w:name="_Ref41933959"/>
      <w:r w:rsidRPr="00333937">
        <w:t xml:space="preserve">Skolēna apliecība tiek izsniegta izglītojamajiem, kuri apgūst vispārējās vai profesionālās izglītības </w:t>
      </w:r>
      <w:r w:rsidRPr="00333937">
        <w:rPr>
          <w:bCs/>
        </w:rPr>
        <w:t xml:space="preserve">programmu </w:t>
      </w:r>
      <w:r w:rsidRPr="00333937">
        <w:t>pašvaldības dibinātā izglītības iestādē, neatkarīgi no izglītojamā deklarētās dzīvesvietas (turpmāk – izglītojamais).</w:t>
      </w:r>
      <w:bookmarkEnd w:id="1"/>
    </w:p>
    <w:p w14:paraId="19B93B54" w14:textId="77777777" w:rsidR="00982611" w:rsidRPr="00333937" w:rsidRDefault="00982611" w:rsidP="00982611">
      <w:pPr>
        <w:pStyle w:val="ListParagraph"/>
        <w:numPr>
          <w:ilvl w:val="0"/>
          <w:numId w:val="4"/>
        </w:numPr>
        <w:spacing w:before="100" w:beforeAutospacing="1" w:after="100" w:afterAutospacing="1"/>
        <w:ind w:left="426" w:hanging="426"/>
        <w:jc w:val="both"/>
      </w:pPr>
      <w:r w:rsidRPr="00333937">
        <w:t>Skolēna apliecībai var pieteikties un to saņemt izglītības iestādē, kurā izglītojamais apgūst attiecīgo izglītību.</w:t>
      </w:r>
    </w:p>
    <w:p w14:paraId="2BB27FE5" w14:textId="087A992B" w:rsidR="00982611" w:rsidRPr="00333937" w:rsidRDefault="00982611" w:rsidP="000036C6">
      <w:pPr>
        <w:pStyle w:val="ListParagraph"/>
        <w:numPr>
          <w:ilvl w:val="0"/>
          <w:numId w:val="4"/>
        </w:numPr>
        <w:spacing w:before="100" w:beforeAutospacing="1" w:after="100" w:afterAutospacing="1"/>
        <w:ind w:left="426" w:hanging="426"/>
        <w:jc w:val="both"/>
      </w:pPr>
      <w:r w:rsidRPr="00333937">
        <w:t>Ar pieteikumu par skolēna apliecības saņemšanu, izglītojamais vai izglītojamā likumiskais pārstāvis kopā ar izglītojamo, ja tas nav sasniedzis 14 (četrpadsmit) gadu vecumu, vēršas attiecīgajā izglītības iestādē, iesniedzot pieteikumu un uzrādot</w:t>
      </w:r>
      <w:r w:rsidR="000036C6" w:rsidRPr="00333937">
        <w:t xml:space="preserve"> </w:t>
      </w:r>
      <w:r w:rsidRPr="00333937">
        <w:t xml:space="preserve">izglītojamā personu apliecinošu dokumentu </w:t>
      </w:r>
      <w:r w:rsidR="000036C6" w:rsidRPr="00333937">
        <w:t>un/</w:t>
      </w:r>
      <w:r w:rsidRPr="00333937">
        <w:t>vai dzimšanas apliecību</w:t>
      </w:r>
      <w:r w:rsidR="000036C6" w:rsidRPr="00333937">
        <w:t>.</w:t>
      </w:r>
    </w:p>
    <w:p w14:paraId="79E14B54" w14:textId="77777777" w:rsidR="00982611" w:rsidRPr="00333937" w:rsidRDefault="00982611" w:rsidP="00982611">
      <w:pPr>
        <w:pStyle w:val="ListParagraph"/>
        <w:numPr>
          <w:ilvl w:val="0"/>
          <w:numId w:val="4"/>
        </w:numPr>
        <w:spacing w:before="100" w:beforeAutospacing="1" w:after="100" w:afterAutospacing="1"/>
        <w:ind w:left="426" w:hanging="426"/>
        <w:jc w:val="both"/>
      </w:pPr>
      <w:r w:rsidRPr="00333937">
        <w:t>Skolēna apliecības izgatavošanai izglītības iestāde nodrošina izglītojamā fotografēšanu uz vietas izglītības iestādē.</w:t>
      </w:r>
    </w:p>
    <w:p w14:paraId="5313DF3C" w14:textId="28A63F3C" w:rsidR="00982611" w:rsidRDefault="00982611" w:rsidP="00982611">
      <w:pPr>
        <w:pStyle w:val="ListParagraph"/>
        <w:numPr>
          <w:ilvl w:val="0"/>
          <w:numId w:val="4"/>
        </w:numPr>
        <w:spacing w:before="100" w:beforeAutospacing="1" w:after="100" w:afterAutospacing="1"/>
        <w:ind w:left="426" w:hanging="426"/>
        <w:jc w:val="both"/>
      </w:pPr>
      <w:r w:rsidRPr="00333937">
        <w:t xml:space="preserve">Skolēna apliecība tiek izgatavota 10 (desmit) darba dienu laikā un </w:t>
      </w:r>
      <w:r w:rsidRPr="00323283">
        <w:t xml:space="preserve">tiek izsniegta </w:t>
      </w:r>
      <w:r>
        <w:t xml:space="preserve">izglītības </w:t>
      </w:r>
      <w:r w:rsidRPr="00323283">
        <w:t xml:space="preserve">iestādē, </w:t>
      </w:r>
      <w:r>
        <w:t>kurā izglītojamais apgūst attiecīgo izglītību.</w:t>
      </w:r>
    </w:p>
    <w:p w14:paraId="3C67D53E" w14:textId="77777777" w:rsidR="00982611" w:rsidRPr="00A7088B" w:rsidRDefault="00982611" w:rsidP="00982611">
      <w:pPr>
        <w:pStyle w:val="ListParagraph"/>
        <w:numPr>
          <w:ilvl w:val="0"/>
          <w:numId w:val="4"/>
        </w:numPr>
        <w:spacing w:before="100" w:beforeAutospacing="1" w:after="100" w:afterAutospacing="1"/>
        <w:ind w:left="426" w:hanging="426"/>
        <w:jc w:val="both"/>
      </w:pPr>
      <w:r w:rsidRPr="00A7088B">
        <w:t>Skolēna apliecība tiek izgatavota bez maksas</w:t>
      </w:r>
      <w:r>
        <w:t>.</w:t>
      </w:r>
    </w:p>
    <w:p w14:paraId="766C7A32" w14:textId="77777777" w:rsidR="00982611" w:rsidRPr="000D7D2D" w:rsidRDefault="00982611" w:rsidP="00982611">
      <w:pPr>
        <w:pStyle w:val="ListParagraph"/>
        <w:spacing w:before="100" w:beforeAutospacing="1" w:after="100" w:afterAutospacing="1"/>
        <w:jc w:val="center"/>
        <w:rPr>
          <w:b/>
          <w:bCs/>
        </w:rPr>
      </w:pPr>
    </w:p>
    <w:p w14:paraId="3A98C5BA" w14:textId="77777777" w:rsidR="00982611" w:rsidRPr="00510117" w:rsidRDefault="00982611" w:rsidP="00982611">
      <w:pPr>
        <w:pStyle w:val="ListParagraph"/>
        <w:spacing w:before="100" w:beforeAutospacing="1" w:after="100" w:afterAutospacing="1"/>
        <w:jc w:val="center"/>
      </w:pPr>
      <w:r w:rsidRPr="00510117">
        <w:rPr>
          <w:b/>
          <w:bCs/>
        </w:rPr>
        <w:t>IV. Viedkartes lietošanas noteikumi</w:t>
      </w:r>
    </w:p>
    <w:p w14:paraId="11E64A43" w14:textId="77777777" w:rsidR="00982611" w:rsidRPr="000D7D2D" w:rsidRDefault="00982611" w:rsidP="00982611">
      <w:pPr>
        <w:pStyle w:val="ListParagraph"/>
        <w:spacing w:before="100" w:beforeAutospacing="1" w:after="100" w:afterAutospacing="1"/>
        <w:ind w:left="1080"/>
      </w:pPr>
    </w:p>
    <w:p w14:paraId="4ABBB013" w14:textId="71AD9A9B" w:rsidR="00982611" w:rsidRPr="007B0933" w:rsidRDefault="00982611" w:rsidP="00982611">
      <w:pPr>
        <w:pStyle w:val="ListParagraph"/>
        <w:numPr>
          <w:ilvl w:val="0"/>
          <w:numId w:val="4"/>
        </w:numPr>
        <w:spacing w:before="100" w:beforeAutospacing="1" w:after="100" w:afterAutospacing="1"/>
        <w:ind w:left="426" w:hanging="426"/>
        <w:jc w:val="both"/>
      </w:pPr>
      <w:r w:rsidRPr="007B0933">
        <w:t xml:space="preserve">Izmantojot pašvaldības piešķirtos braukšanas maksas atvieglojumus vai pabalstu </w:t>
      </w:r>
      <w:r w:rsidRPr="00455BC7">
        <w:t>sabiedriskā transporta pakalpojuma izmantošanai</w:t>
      </w:r>
      <w:r w:rsidRPr="007B0933">
        <w:t xml:space="preserve">, </w:t>
      </w:r>
      <w:r w:rsidR="000036C6">
        <w:t>vied</w:t>
      </w:r>
      <w:r w:rsidRPr="007B0933">
        <w:t>kartes lietotājam ir pienākums veikt elektronisku reģistrāciju transportlīdzeklī, elektroniski identificējoties ar karti pie elektroniskā datu nolasītāja.</w:t>
      </w:r>
    </w:p>
    <w:p w14:paraId="1D5EAA89" w14:textId="77777777" w:rsidR="00982611" w:rsidRPr="007B0933" w:rsidRDefault="00982611" w:rsidP="00982611">
      <w:pPr>
        <w:pStyle w:val="ListParagraph"/>
        <w:numPr>
          <w:ilvl w:val="0"/>
          <w:numId w:val="4"/>
        </w:numPr>
        <w:spacing w:before="100" w:beforeAutospacing="1" w:after="100" w:afterAutospacing="1"/>
        <w:ind w:left="426" w:hanging="426"/>
        <w:jc w:val="both"/>
      </w:pPr>
      <w:r w:rsidRPr="007B0933">
        <w:t>Pašvaldības noteiktā pabalsta ēdināšanai vispārējās izglītības iestādē saņemšanai, izglītojamam ir pienākums elektroniski identificēties ar skolēna apliecību pie elektroniskā datu nolasītāja attiecīgajā izglītības iestādē.</w:t>
      </w:r>
    </w:p>
    <w:p w14:paraId="53C1173F" w14:textId="1FC04C50" w:rsidR="00982611" w:rsidRPr="007B0933" w:rsidRDefault="00982611" w:rsidP="00982611">
      <w:pPr>
        <w:pStyle w:val="ListParagraph"/>
        <w:numPr>
          <w:ilvl w:val="0"/>
          <w:numId w:val="4"/>
        </w:numPr>
        <w:spacing w:before="100" w:beforeAutospacing="1" w:after="100" w:afterAutospacing="1"/>
        <w:ind w:left="426" w:hanging="426"/>
        <w:jc w:val="both"/>
      </w:pPr>
      <w:r w:rsidRPr="007B0933">
        <w:lastRenderedPageBreak/>
        <w:t xml:space="preserve">Izmantojot pašvaldības sniegtos pakalpojumus, kā arī citu atvieglojuma pakalpojumu sniedzēju sniegtos pakalpojumus un atvieglojumus, </w:t>
      </w:r>
      <w:r w:rsidR="000036C6">
        <w:t>vied</w:t>
      </w:r>
      <w:r w:rsidRPr="007B0933">
        <w:t xml:space="preserve">kartes lietotājam ir pienākums uzrādīt </w:t>
      </w:r>
      <w:r w:rsidR="000036C6">
        <w:t>vied</w:t>
      </w:r>
      <w:r w:rsidRPr="007B0933">
        <w:t xml:space="preserve">karti attiecīgajam atvieglojuma pakalpojuma sniedzējam vai elektroniski identificēties ar </w:t>
      </w:r>
      <w:r w:rsidR="000036C6">
        <w:t>vied</w:t>
      </w:r>
      <w:r w:rsidRPr="007B0933">
        <w:t>karti pie elektroniskā datu nolasītāja, ja tāds uzstādīts.</w:t>
      </w:r>
    </w:p>
    <w:p w14:paraId="31A59EAF" w14:textId="40B27FA6" w:rsidR="00982611" w:rsidRPr="003F0D9E" w:rsidRDefault="00982611" w:rsidP="00982611">
      <w:pPr>
        <w:pStyle w:val="ListParagraph"/>
        <w:numPr>
          <w:ilvl w:val="0"/>
          <w:numId w:val="4"/>
        </w:numPr>
        <w:spacing w:before="100" w:beforeAutospacing="1" w:after="100" w:afterAutospacing="1"/>
        <w:ind w:left="426" w:hanging="426"/>
        <w:jc w:val="both"/>
      </w:pPr>
      <w:r w:rsidRPr="007B0933">
        <w:t xml:space="preserve">Persona var izmantot </w:t>
      </w:r>
      <w:r w:rsidR="000036C6">
        <w:t>vied</w:t>
      </w:r>
      <w:r w:rsidRPr="007B0933">
        <w:t xml:space="preserve">karti pašvaldības piešķirtā braukšanas maksas atvieglojuma vai pabalsta </w:t>
      </w:r>
      <w:r w:rsidRPr="00455BC7">
        <w:t>sabiedriskā transporta pakalpojuma izmantošanai</w:t>
      </w:r>
      <w:r w:rsidRPr="007B0933">
        <w:t xml:space="preserve"> un/vai pabalsta ēdināšanai vispārējās izglītības iestādē saņemšanai, kamēr persona atbilst tām personu kategorijām, kurām pašvaldība ir noteikusi attiecīgos atvieglojumus. Ja persona zaudē tiesības saņemt attiecīgos pašvaldības atvieglojumus un/vai pabalstus, persona var turpināt izmantot </w:t>
      </w:r>
      <w:r w:rsidR="000036C6">
        <w:t>vied</w:t>
      </w:r>
      <w:r w:rsidRPr="007B0933">
        <w:t xml:space="preserve">karti pašvaldības pakalpojumu, kā arī citu atvieglojuma pakalpojumu sniedzēju sniegto pakalpojumu un atvieglojumu </w:t>
      </w:r>
      <w:r w:rsidRPr="003F0D9E">
        <w:t>saņemšanai</w:t>
      </w:r>
      <w:r w:rsidR="003F0D9E" w:rsidRPr="003F0D9E">
        <w:t>.</w:t>
      </w:r>
    </w:p>
    <w:p w14:paraId="39C56E66" w14:textId="48269E9B" w:rsidR="00982611" w:rsidRPr="003F0D9E" w:rsidRDefault="00982611" w:rsidP="00982611">
      <w:pPr>
        <w:pStyle w:val="ListParagraph"/>
        <w:numPr>
          <w:ilvl w:val="0"/>
          <w:numId w:val="4"/>
        </w:numPr>
        <w:spacing w:before="100" w:beforeAutospacing="1" w:after="100" w:afterAutospacing="1"/>
        <w:ind w:left="426" w:hanging="426"/>
        <w:jc w:val="both"/>
      </w:pPr>
      <w:bookmarkStart w:id="2" w:name="_Ref41934406"/>
      <w:r w:rsidRPr="003F0D9E">
        <w:t>Svešas kartes atrašanas gadījumā personai tā jānodod pašvaldības Klientu apkalpošanas centrā, Lielajā ielā 11, Jelgavā (turpmāk – KAC)</w:t>
      </w:r>
      <w:r w:rsidR="000036C6" w:rsidRPr="003F0D9E">
        <w:t xml:space="preserve"> vai tuvākajā pašvaldības iestādē</w:t>
      </w:r>
      <w:r w:rsidRPr="003F0D9E">
        <w:t>.</w:t>
      </w:r>
      <w:bookmarkEnd w:id="2"/>
    </w:p>
    <w:p w14:paraId="66291C30" w14:textId="77777777" w:rsidR="00982611" w:rsidRPr="000D7D2D" w:rsidRDefault="00982611" w:rsidP="00982611">
      <w:pPr>
        <w:pStyle w:val="ListParagraph"/>
        <w:spacing w:before="100" w:beforeAutospacing="1" w:after="100" w:afterAutospacing="1"/>
        <w:ind w:left="426"/>
      </w:pPr>
    </w:p>
    <w:p w14:paraId="522B552C" w14:textId="77777777" w:rsidR="00982611" w:rsidRPr="00786CF3" w:rsidRDefault="00982611" w:rsidP="00982611">
      <w:pPr>
        <w:pStyle w:val="ListParagraph"/>
        <w:spacing w:before="100" w:beforeAutospacing="1" w:after="100" w:afterAutospacing="1"/>
        <w:jc w:val="center"/>
      </w:pPr>
      <w:r w:rsidRPr="00786CF3">
        <w:rPr>
          <w:b/>
          <w:bCs/>
        </w:rPr>
        <w:t>V. Viedkartes atkārtota</w:t>
      </w:r>
      <w:r>
        <w:rPr>
          <w:b/>
          <w:bCs/>
        </w:rPr>
        <w:t xml:space="preserve"> saņemšana</w:t>
      </w:r>
    </w:p>
    <w:p w14:paraId="636F5CDD" w14:textId="77777777" w:rsidR="00982611" w:rsidRPr="000D7D2D" w:rsidRDefault="00982611" w:rsidP="00982611">
      <w:pPr>
        <w:pStyle w:val="ListParagraph"/>
        <w:spacing w:before="100" w:beforeAutospacing="1" w:after="100" w:afterAutospacing="1"/>
      </w:pPr>
    </w:p>
    <w:p w14:paraId="738CED98" w14:textId="64B2E794" w:rsidR="006250EF" w:rsidRPr="006250EF" w:rsidRDefault="00982611" w:rsidP="006250EF">
      <w:pPr>
        <w:pStyle w:val="ListParagraph"/>
        <w:numPr>
          <w:ilvl w:val="0"/>
          <w:numId w:val="4"/>
        </w:numPr>
        <w:ind w:left="426" w:hanging="426"/>
        <w:jc w:val="both"/>
        <w:rPr>
          <w:color w:val="EE0000"/>
        </w:rPr>
      </w:pPr>
      <w:bookmarkStart w:id="3" w:name="_Ref42267014"/>
      <w:r>
        <w:t>J</w:t>
      </w:r>
      <w:r w:rsidRPr="008E7433">
        <w:t>a viedkarte</w:t>
      </w:r>
      <w:r>
        <w:t xml:space="preserve"> ir nozaudēta vai nozagta,</w:t>
      </w:r>
      <w:r w:rsidRPr="008E7433">
        <w:t xml:space="preserve"> </w:t>
      </w:r>
      <w:r>
        <w:t>persona ir tiesīga vērsties attiecīgajā iestādē, lai atkārtoti saņemtu viedkarti.</w:t>
      </w:r>
      <w:bookmarkEnd w:id="3"/>
      <w:r w:rsidR="000036C6">
        <w:t xml:space="preserve"> </w:t>
      </w:r>
    </w:p>
    <w:p w14:paraId="3BAAC8E4" w14:textId="77777777" w:rsidR="00982611" w:rsidRDefault="00982611" w:rsidP="00982611">
      <w:pPr>
        <w:pStyle w:val="ListParagraph"/>
        <w:numPr>
          <w:ilvl w:val="0"/>
          <w:numId w:val="4"/>
        </w:numPr>
        <w:ind w:left="426" w:hanging="426"/>
        <w:jc w:val="both"/>
      </w:pPr>
      <w:bookmarkStart w:id="4" w:name="_Ref42267023"/>
      <w:r w:rsidRPr="001731E9">
        <w:t>Personai ir pienākums nomainīt viedkarti,</w:t>
      </w:r>
      <w:r w:rsidRPr="00F23783">
        <w:t xml:space="preserve"> </w:t>
      </w:r>
      <w:r w:rsidRPr="001731E9">
        <w:t>ja viedkarte</w:t>
      </w:r>
      <w:r>
        <w:t>i beidzies derīguma termiņš, tā</w:t>
      </w:r>
      <w:r w:rsidRPr="001731E9">
        <w:t xml:space="preserve"> nav lietošanas kārtībā vai </w:t>
      </w:r>
      <w:r>
        <w:t xml:space="preserve">ir </w:t>
      </w:r>
      <w:r w:rsidRPr="001731E9">
        <w:t xml:space="preserve">bojāta </w:t>
      </w:r>
      <w:r>
        <w:t>viedkartes lietotāja fotogrāfija</w:t>
      </w:r>
      <w:bookmarkEnd w:id="4"/>
      <w:r>
        <w:t>.</w:t>
      </w:r>
    </w:p>
    <w:p w14:paraId="21E9ACE5" w14:textId="77777777" w:rsidR="00982611" w:rsidRDefault="00982611" w:rsidP="00982611">
      <w:pPr>
        <w:pStyle w:val="ListParagraph"/>
        <w:jc w:val="center"/>
        <w:rPr>
          <w:b/>
          <w:bCs/>
        </w:rPr>
      </w:pPr>
    </w:p>
    <w:p w14:paraId="1C9A8D68" w14:textId="77777777" w:rsidR="00982611" w:rsidRPr="001731E9" w:rsidRDefault="00982611" w:rsidP="00982611">
      <w:pPr>
        <w:pStyle w:val="ListParagraph"/>
        <w:jc w:val="center"/>
      </w:pPr>
      <w:r w:rsidRPr="001731E9">
        <w:rPr>
          <w:b/>
          <w:bCs/>
        </w:rPr>
        <w:t>VI. Viedkartes deaktivizēšana</w:t>
      </w:r>
      <w:r w:rsidRPr="003C71AA">
        <w:rPr>
          <w:b/>
          <w:bCs/>
        </w:rPr>
        <w:t xml:space="preserve"> </w:t>
      </w:r>
      <w:r w:rsidRPr="001731E9">
        <w:rPr>
          <w:b/>
          <w:bCs/>
        </w:rPr>
        <w:t>vai anulēšana</w:t>
      </w:r>
    </w:p>
    <w:p w14:paraId="702F9BCE" w14:textId="77777777" w:rsidR="00982611" w:rsidRPr="000D7D2D" w:rsidRDefault="00982611" w:rsidP="00982611">
      <w:pPr>
        <w:pStyle w:val="ListParagraph"/>
      </w:pPr>
    </w:p>
    <w:p w14:paraId="6D79238C" w14:textId="77777777" w:rsidR="00982611" w:rsidRPr="00881812" w:rsidRDefault="00982611" w:rsidP="00982611">
      <w:pPr>
        <w:pStyle w:val="ListParagraph"/>
        <w:numPr>
          <w:ilvl w:val="0"/>
          <w:numId w:val="4"/>
        </w:numPr>
        <w:ind w:left="426" w:hanging="426"/>
        <w:jc w:val="both"/>
      </w:pPr>
      <w:r>
        <w:t xml:space="preserve">Viedkarti </w:t>
      </w:r>
      <w:r w:rsidRPr="007B0933">
        <w:t>deaktivizē karti šādos gadījumos</w:t>
      </w:r>
      <w:r>
        <w:t>:</w:t>
      </w:r>
    </w:p>
    <w:p w14:paraId="5B55997C" w14:textId="77777777" w:rsidR="00982611" w:rsidRPr="007B0933" w:rsidRDefault="00982611" w:rsidP="00982611">
      <w:pPr>
        <w:pStyle w:val="ListParagraph"/>
        <w:numPr>
          <w:ilvl w:val="1"/>
          <w:numId w:val="4"/>
        </w:numPr>
        <w:ind w:left="1134" w:hanging="708"/>
        <w:jc w:val="both"/>
      </w:pPr>
      <w:r w:rsidRPr="007B0933">
        <w:t>ja saņemt</w:t>
      </w:r>
      <w:r>
        <w:t xml:space="preserve">a informācija par </w:t>
      </w:r>
      <w:r w:rsidRPr="007B0933">
        <w:t>viedkartes nozaudēšanu vai nozagšanu;</w:t>
      </w:r>
    </w:p>
    <w:p w14:paraId="7DEE0BFA" w14:textId="2BE0933B" w:rsidR="00982611" w:rsidRPr="007B0933" w:rsidRDefault="00982611" w:rsidP="00982611">
      <w:pPr>
        <w:pStyle w:val="ListParagraph"/>
        <w:numPr>
          <w:ilvl w:val="1"/>
          <w:numId w:val="4"/>
        </w:numPr>
        <w:ind w:left="1134" w:hanging="708"/>
        <w:jc w:val="both"/>
      </w:pPr>
      <w:r w:rsidRPr="007B0933">
        <w:t xml:space="preserve">pēc </w:t>
      </w:r>
      <w:r w:rsidR="009C4E9D">
        <w:t>vied</w:t>
      </w:r>
      <w:r w:rsidRPr="007B0933">
        <w:t>kartes lietotāja vai tā likumiskā pārstāvja iniciatīvas citos gadījumos;</w:t>
      </w:r>
    </w:p>
    <w:p w14:paraId="304E5F2C" w14:textId="77777777" w:rsidR="00982611" w:rsidRPr="007B0933" w:rsidRDefault="00982611" w:rsidP="00982611">
      <w:pPr>
        <w:pStyle w:val="ListParagraph"/>
        <w:numPr>
          <w:ilvl w:val="1"/>
          <w:numId w:val="4"/>
        </w:numPr>
        <w:ind w:left="1134" w:hanging="708"/>
        <w:jc w:val="both"/>
      </w:pPr>
      <w:r w:rsidRPr="007B0933">
        <w:t>ja pašvaldībā atbilstoši noteikum</w:t>
      </w:r>
      <w:r>
        <w:t xml:space="preserve">iem </w:t>
      </w:r>
      <w:r w:rsidRPr="007B0933">
        <w:t>nodota atrastā viedkarte;</w:t>
      </w:r>
    </w:p>
    <w:p w14:paraId="49A5DD72" w14:textId="77777777" w:rsidR="00982611" w:rsidRDefault="00982611" w:rsidP="00982611">
      <w:pPr>
        <w:pStyle w:val="ListParagraph"/>
        <w:numPr>
          <w:ilvl w:val="1"/>
          <w:numId w:val="4"/>
        </w:numPr>
        <w:ind w:left="1134" w:hanging="708"/>
        <w:jc w:val="both"/>
      </w:pPr>
      <w:r w:rsidRPr="00881812">
        <w:t xml:space="preserve">ja pašvaldība konstatē, ka </w:t>
      </w:r>
      <w:r>
        <w:t>iesniegumā norādītā</w:t>
      </w:r>
      <w:r w:rsidRPr="00881812">
        <w:t xml:space="preserve"> informācija par personu ir mainījusies</w:t>
      </w:r>
      <w:r>
        <w:t>;</w:t>
      </w:r>
    </w:p>
    <w:p w14:paraId="7B2D3CAC" w14:textId="77777777" w:rsidR="00982611" w:rsidRPr="00881812" w:rsidRDefault="00982611" w:rsidP="00982611">
      <w:pPr>
        <w:pStyle w:val="ListParagraph"/>
        <w:numPr>
          <w:ilvl w:val="1"/>
          <w:numId w:val="4"/>
        </w:numPr>
        <w:ind w:left="1134" w:hanging="708"/>
        <w:jc w:val="both"/>
      </w:pPr>
      <w:r w:rsidRPr="00881812">
        <w:t xml:space="preserve">ja pašvaldība konstatē, ka </w:t>
      </w:r>
      <w:r>
        <w:t>zudis tiesiskais pamats saņemt pašvaldības noteiktos atvieglojumus un/vai pabalstus</w:t>
      </w:r>
      <w:r w:rsidRPr="00881812">
        <w:t>;</w:t>
      </w:r>
    </w:p>
    <w:p w14:paraId="117D7FA8" w14:textId="77777777" w:rsidR="00982611" w:rsidRPr="003344CD" w:rsidRDefault="00982611" w:rsidP="00982611">
      <w:pPr>
        <w:pStyle w:val="ListParagraph"/>
        <w:numPr>
          <w:ilvl w:val="1"/>
          <w:numId w:val="4"/>
        </w:numPr>
        <w:ind w:left="1134" w:hanging="708"/>
        <w:jc w:val="both"/>
      </w:pPr>
      <w:r w:rsidRPr="003344CD">
        <w:t>ja sabiedriskā transporta kontroles dienests iesniedz pašvaldībai normatīvajos aktos noteiktajā kārtībā aizturēto viedkarti.</w:t>
      </w:r>
    </w:p>
    <w:p w14:paraId="16971C89" w14:textId="77777777" w:rsidR="00982611" w:rsidRPr="007B0933" w:rsidRDefault="00982611" w:rsidP="00982611">
      <w:pPr>
        <w:pStyle w:val="ListParagraph"/>
        <w:numPr>
          <w:ilvl w:val="0"/>
          <w:numId w:val="4"/>
        </w:numPr>
        <w:ind w:left="426" w:hanging="426"/>
        <w:jc w:val="both"/>
      </w:pPr>
      <w:r w:rsidRPr="007B0933">
        <w:t xml:space="preserve">Iestāde, kura pieņēma pieteikumu par </w:t>
      </w:r>
      <w:r>
        <w:t>vied</w:t>
      </w:r>
      <w:r w:rsidRPr="007B0933">
        <w:t xml:space="preserve">kartes izsniegšanu, vai iestāde, kura veikusi </w:t>
      </w:r>
      <w:r>
        <w:t>vied</w:t>
      </w:r>
      <w:r w:rsidRPr="007B0933">
        <w:t xml:space="preserve">kartes deaktivizāciju, aktivizē </w:t>
      </w:r>
      <w:r>
        <w:t>vied</w:t>
      </w:r>
      <w:r w:rsidRPr="007B0933">
        <w:t xml:space="preserve">karti, ja ir zudis </w:t>
      </w:r>
      <w:r>
        <w:t>vied</w:t>
      </w:r>
      <w:r w:rsidRPr="007B0933">
        <w:t>kartes deaktivizēšanas pamats.</w:t>
      </w:r>
    </w:p>
    <w:p w14:paraId="3E2E78B4" w14:textId="77777777" w:rsidR="00982611" w:rsidRPr="00881812" w:rsidRDefault="00982611" w:rsidP="00982611">
      <w:pPr>
        <w:pStyle w:val="ListParagraph"/>
        <w:numPr>
          <w:ilvl w:val="0"/>
          <w:numId w:val="4"/>
        </w:numPr>
        <w:ind w:left="426" w:hanging="426"/>
        <w:jc w:val="both"/>
      </w:pPr>
      <w:r>
        <w:t>Viedkarti anulē</w:t>
      </w:r>
      <w:r w:rsidRPr="00881812">
        <w:t xml:space="preserve"> šādos gadījumos:</w:t>
      </w:r>
    </w:p>
    <w:p w14:paraId="17D96F6E" w14:textId="547084AE" w:rsidR="00982611" w:rsidRPr="007B0933" w:rsidRDefault="00982611" w:rsidP="00982611">
      <w:pPr>
        <w:pStyle w:val="ListParagraph"/>
        <w:numPr>
          <w:ilvl w:val="1"/>
          <w:numId w:val="4"/>
        </w:numPr>
        <w:ind w:left="1134" w:hanging="708"/>
        <w:jc w:val="both"/>
      </w:pPr>
      <w:r w:rsidRPr="007B0933">
        <w:t xml:space="preserve">ja saņemts </w:t>
      </w:r>
      <w:r w:rsidR="009E256A">
        <w:t>vied</w:t>
      </w:r>
      <w:r w:rsidRPr="007B0933">
        <w:t xml:space="preserve">kartes lietotāja vai tā likumiskā pārstāvja iesniegums par </w:t>
      </w:r>
      <w:r w:rsidR="009E256A">
        <w:t>vied</w:t>
      </w:r>
      <w:r w:rsidRPr="007B0933">
        <w:t>kartes nozaudēšanu vai nozagšanu;</w:t>
      </w:r>
    </w:p>
    <w:p w14:paraId="0B9480DE" w14:textId="7B9EE35F" w:rsidR="00982611" w:rsidRPr="007B0933" w:rsidRDefault="00982611" w:rsidP="00982611">
      <w:pPr>
        <w:pStyle w:val="ListParagraph"/>
        <w:numPr>
          <w:ilvl w:val="1"/>
          <w:numId w:val="4"/>
        </w:numPr>
        <w:ind w:left="1134" w:hanging="708"/>
        <w:jc w:val="both"/>
      </w:pPr>
      <w:r w:rsidRPr="007B0933">
        <w:t xml:space="preserve">pēc </w:t>
      </w:r>
      <w:r w:rsidR="009E256A">
        <w:t>vied</w:t>
      </w:r>
      <w:r w:rsidRPr="007B0933">
        <w:t>kartes lietotāja vai tā likumiskā pārstāvja iniciatīvas citos gadījumos;</w:t>
      </w:r>
    </w:p>
    <w:p w14:paraId="5B207713" w14:textId="77777777" w:rsidR="00982611" w:rsidRPr="007B0933" w:rsidRDefault="00982611" w:rsidP="00982611">
      <w:pPr>
        <w:pStyle w:val="ListParagraph"/>
        <w:numPr>
          <w:ilvl w:val="1"/>
          <w:numId w:val="4"/>
        </w:numPr>
        <w:ind w:left="1134" w:hanging="708"/>
        <w:jc w:val="both"/>
      </w:pPr>
      <w:r w:rsidRPr="007B0933">
        <w:t>ja pašvaldība konstatē, ka pieteikumā norādītā informācija par personu ir mainījusies</w:t>
      </w:r>
      <w:r>
        <w:t xml:space="preserve"> vai viedkartes lietotājam zudusi interese par to;</w:t>
      </w:r>
    </w:p>
    <w:p w14:paraId="0784F71C" w14:textId="77777777" w:rsidR="00982611" w:rsidRPr="00164BD2" w:rsidRDefault="00982611" w:rsidP="00982611">
      <w:pPr>
        <w:pStyle w:val="ListParagraph"/>
        <w:numPr>
          <w:ilvl w:val="1"/>
          <w:numId w:val="4"/>
        </w:numPr>
        <w:ind w:left="1134" w:hanging="708"/>
        <w:jc w:val="both"/>
      </w:pPr>
      <w:r w:rsidRPr="00164BD2">
        <w:t>pēc vie</w:t>
      </w:r>
      <w:r>
        <w:t>dkartes derīguma termiņa beigām.</w:t>
      </w:r>
    </w:p>
    <w:p w14:paraId="1308B388" w14:textId="77777777" w:rsidR="00982611" w:rsidRPr="000D7D2D" w:rsidRDefault="00982611" w:rsidP="00982611">
      <w:pPr>
        <w:pStyle w:val="ListParagraph"/>
        <w:numPr>
          <w:ilvl w:val="0"/>
          <w:numId w:val="4"/>
        </w:numPr>
        <w:ind w:left="426" w:hanging="426"/>
        <w:jc w:val="both"/>
      </w:pPr>
      <w:bookmarkStart w:id="5" w:name="_Ref41934382"/>
      <w:r>
        <w:t xml:space="preserve">Lai </w:t>
      </w:r>
      <w:r w:rsidRPr="00F23783">
        <w:t>deaktivizēt</w:t>
      </w:r>
      <w:r>
        <w:t>u</w:t>
      </w:r>
      <w:r w:rsidRPr="00F23783">
        <w:t xml:space="preserve"> </w:t>
      </w:r>
      <w:r>
        <w:t xml:space="preserve">vai </w:t>
      </w:r>
      <w:r w:rsidRPr="00F23783">
        <w:t>anulēt</w:t>
      </w:r>
      <w:r>
        <w:t>u</w:t>
      </w:r>
      <w:r w:rsidRPr="00F23783">
        <w:t xml:space="preserve"> </w:t>
      </w:r>
      <w:r>
        <w:t xml:space="preserve">viedkarti, viedkartes lietotājs </w:t>
      </w:r>
      <w:r w:rsidRPr="00F23783">
        <w:t xml:space="preserve">vai tās likumiskais pārstāvis vēršas </w:t>
      </w:r>
      <w:r w:rsidRPr="00654FA2">
        <w:t>iestādē, kura tiesīga izsniegt viedkarti</w:t>
      </w:r>
      <w:bookmarkEnd w:id="5"/>
      <w:r>
        <w:t>, uzrādot personu apliecinošu dokumentu.</w:t>
      </w:r>
    </w:p>
    <w:p w14:paraId="4FDC3163" w14:textId="77777777" w:rsidR="00982611" w:rsidRPr="007B0933" w:rsidRDefault="00982611" w:rsidP="00982611">
      <w:pPr>
        <w:pStyle w:val="ListParagraph"/>
        <w:numPr>
          <w:ilvl w:val="0"/>
          <w:numId w:val="4"/>
        </w:numPr>
        <w:ind w:left="426" w:hanging="426"/>
        <w:jc w:val="both"/>
      </w:pPr>
      <w:bookmarkStart w:id="6" w:name="_Ref42267068"/>
      <w:r w:rsidRPr="007B0933">
        <w:t>Ja persona nevar ierasties personīgi</w:t>
      </w:r>
      <w:r>
        <w:t>,</w:t>
      </w:r>
      <w:r w:rsidRPr="007B0933">
        <w:t xml:space="preserve"> deaktivizēt karti iespējams, zvanot uz </w:t>
      </w:r>
      <w:r w:rsidRPr="007B0933">
        <w:rPr>
          <w:iCs/>
        </w:rPr>
        <w:t>pašvaldības operatīvās informācijas centr</w:t>
      </w:r>
      <w:r>
        <w:rPr>
          <w:iCs/>
        </w:rPr>
        <w:t>u</w:t>
      </w:r>
      <w:r w:rsidRPr="007B0933">
        <w:rPr>
          <w:iCs/>
        </w:rPr>
        <w:t xml:space="preserve"> (turpmāk – POIC) bezmaksas iedzīvotāju atbalsta tālruni</w:t>
      </w:r>
      <w:r w:rsidRPr="007B0933">
        <w:rPr>
          <w:i/>
          <w:iCs/>
        </w:rPr>
        <w:t> </w:t>
      </w:r>
      <w:r w:rsidRPr="007B0933">
        <w:t>8787. Karti iespējams deaktivizēt telefoniski tikai gadījumā, ja zvanītājs var nosaukt identifikācijai nepieciešamo informāciju.</w:t>
      </w:r>
      <w:bookmarkEnd w:id="6"/>
    </w:p>
    <w:p w14:paraId="4D5F79A8" w14:textId="35F3ABC4" w:rsidR="00982611" w:rsidRPr="007B0933" w:rsidRDefault="00982611" w:rsidP="00982611">
      <w:pPr>
        <w:pStyle w:val="ListParagraph"/>
        <w:numPr>
          <w:ilvl w:val="0"/>
          <w:numId w:val="4"/>
        </w:numPr>
        <w:ind w:left="426" w:hanging="426"/>
        <w:jc w:val="both"/>
      </w:pPr>
      <w:r w:rsidRPr="007B0933">
        <w:t xml:space="preserve">Ja </w:t>
      </w:r>
      <w:r w:rsidR="009E256A">
        <w:t>vied</w:t>
      </w:r>
      <w:r w:rsidRPr="007B0933">
        <w:t xml:space="preserve">karte ir nozaudēta vai nozagta, </w:t>
      </w:r>
      <w:r w:rsidR="009E256A">
        <w:t>vied</w:t>
      </w:r>
      <w:r w:rsidRPr="007B0933">
        <w:t>kartes lietotājam vai tā likumiskajam pārstāvim ir pienākums par to ziņot iestādei, kura pieņēma pieteikumu par kartes izsniegšanu, vai zvanīt uz POIC</w:t>
      </w:r>
      <w:r w:rsidRPr="007B0933">
        <w:rPr>
          <w:iCs/>
        </w:rPr>
        <w:t xml:space="preserve"> bezmaksas iedzīvotāju atbalsta</w:t>
      </w:r>
      <w:r w:rsidRPr="007B0933">
        <w:t xml:space="preserve"> tālruni 8787 un deaktivizēt karti</w:t>
      </w:r>
      <w:r>
        <w:t>.</w:t>
      </w:r>
    </w:p>
    <w:p w14:paraId="62CB01F0" w14:textId="2DD87AB9" w:rsidR="00982611" w:rsidRPr="007B0933" w:rsidRDefault="00982611" w:rsidP="00982611">
      <w:pPr>
        <w:pStyle w:val="ListParagraph"/>
        <w:numPr>
          <w:ilvl w:val="0"/>
          <w:numId w:val="4"/>
        </w:numPr>
        <w:spacing w:before="100" w:beforeAutospacing="1" w:after="100" w:afterAutospacing="1"/>
        <w:ind w:left="426" w:hanging="426"/>
        <w:jc w:val="both"/>
      </w:pPr>
      <w:bookmarkStart w:id="7" w:name="_Ref41934299"/>
      <w:r w:rsidRPr="007B0933">
        <w:lastRenderedPageBreak/>
        <w:t xml:space="preserve">Ja </w:t>
      </w:r>
      <w:r w:rsidR="009E256A">
        <w:t>vied</w:t>
      </w:r>
      <w:r w:rsidRPr="007B0933">
        <w:t xml:space="preserve">karte ir atrasta un </w:t>
      </w:r>
      <w:r w:rsidR="009E256A">
        <w:t>nodota pašvaldības iestādē, tā</w:t>
      </w:r>
      <w:r w:rsidRPr="007B0933">
        <w:t xml:space="preserve"> atrasto karti nodod iestādei, kura pieņēma pieteikumu par kartes izsniegšanu. Attiecīgās iestādes darbinieks sazinās ar </w:t>
      </w:r>
      <w:r w:rsidR="009E256A">
        <w:t>vied</w:t>
      </w:r>
      <w:r w:rsidRPr="007B0933">
        <w:t xml:space="preserve">kartes lietotāju vai tā likumisko pārstāvi saskaņā ar pieteikumā norādīto kontaktinformāciju. Attiecīgā iestāde atrasto </w:t>
      </w:r>
      <w:r w:rsidR="009E256A">
        <w:t>vied</w:t>
      </w:r>
      <w:r w:rsidRPr="007B0933">
        <w:t xml:space="preserve">karti uzglabā vienu mēnesi pēc kartes saņemšanas iestādē un pēc minētā termiņa, ja </w:t>
      </w:r>
      <w:r w:rsidR="009E256A">
        <w:t>vied</w:t>
      </w:r>
      <w:r w:rsidRPr="007B0933">
        <w:t xml:space="preserve">kartes lietotājs vai tā likumiskais pārstāvis to nav izņēmis, </w:t>
      </w:r>
      <w:r>
        <w:t>organizē</w:t>
      </w:r>
      <w:r w:rsidRPr="007B0933">
        <w:t xml:space="preserve"> </w:t>
      </w:r>
      <w:r w:rsidR="009E256A">
        <w:t>vied</w:t>
      </w:r>
      <w:r w:rsidRPr="007B0933">
        <w:t>kartes anulēšanu.</w:t>
      </w:r>
      <w:bookmarkEnd w:id="7"/>
    </w:p>
    <w:p w14:paraId="21164136" w14:textId="77777777" w:rsidR="00982611" w:rsidRDefault="00982611" w:rsidP="00982611">
      <w:pPr>
        <w:pStyle w:val="ListParagraph"/>
        <w:jc w:val="center"/>
        <w:rPr>
          <w:b/>
        </w:rPr>
      </w:pPr>
    </w:p>
    <w:p w14:paraId="6DD0731B" w14:textId="77777777" w:rsidR="00982611" w:rsidRPr="00111BE8" w:rsidRDefault="00982611" w:rsidP="00982611">
      <w:pPr>
        <w:pStyle w:val="ListParagraph"/>
        <w:jc w:val="center"/>
        <w:rPr>
          <w:b/>
        </w:rPr>
      </w:pPr>
      <w:r w:rsidRPr="00111BE8">
        <w:rPr>
          <w:b/>
        </w:rPr>
        <w:t xml:space="preserve">VII. </w:t>
      </w:r>
      <w:r>
        <w:rPr>
          <w:b/>
        </w:rPr>
        <w:t>Citi</w:t>
      </w:r>
      <w:r w:rsidRPr="00111BE8">
        <w:rPr>
          <w:b/>
        </w:rPr>
        <w:t xml:space="preserve"> jautājumi</w:t>
      </w:r>
    </w:p>
    <w:p w14:paraId="70DCBF61" w14:textId="77777777" w:rsidR="00982611" w:rsidRPr="000D7D2D" w:rsidRDefault="00982611" w:rsidP="00982611">
      <w:pPr>
        <w:pStyle w:val="ListParagraph"/>
        <w:ind w:left="1080"/>
        <w:rPr>
          <w:color w:val="000000"/>
          <w:sz w:val="16"/>
          <w:szCs w:val="16"/>
        </w:rPr>
      </w:pPr>
    </w:p>
    <w:p w14:paraId="0DEB26BB" w14:textId="75D9B227" w:rsidR="002F6114" w:rsidRDefault="00BE1168" w:rsidP="00BE1168">
      <w:pPr>
        <w:pStyle w:val="ListParagraph"/>
        <w:numPr>
          <w:ilvl w:val="0"/>
          <w:numId w:val="4"/>
        </w:numPr>
        <w:spacing w:before="100" w:beforeAutospacing="1" w:after="100" w:afterAutospacing="1"/>
        <w:ind w:left="426" w:hanging="426"/>
        <w:jc w:val="both"/>
      </w:pPr>
      <w:r w:rsidRPr="00BE1168">
        <w:t>Noteikumu 13. un 19.punkts piemērojami no 2026. gada 1. augusta.</w:t>
      </w:r>
    </w:p>
    <w:p w14:paraId="2CFFE74C" w14:textId="29022977" w:rsidR="00982611" w:rsidRPr="00333937" w:rsidRDefault="00496221" w:rsidP="00982611">
      <w:pPr>
        <w:pStyle w:val="ListParagraph"/>
        <w:numPr>
          <w:ilvl w:val="0"/>
          <w:numId w:val="4"/>
        </w:numPr>
        <w:ind w:left="426" w:hanging="426"/>
        <w:jc w:val="both"/>
      </w:pPr>
      <w:r w:rsidRPr="00333937">
        <w:t>Vied</w:t>
      </w:r>
      <w:r w:rsidR="00982611" w:rsidRPr="00333937">
        <w:t>kart</w:t>
      </w:r>
      <w:r w:rsidRPr="00333937">
        <w:t>es</w:t>
      </w:r>
      <w:r w:rsidR="00982611" w:rsidRPr="00333937">
        <w:t xml:space="preserve">, kas </w:t>
      </w:r>
      <w:r w:rsidRPr="00333937">
        <w:t xml:space="preserve">pieteiktas vai </w:t>
      </w:r>
      <w:r w:rsidR="00982611" w:rsidRPr="00333937">
        <w:t>izsniegtas atbilstoši ar Jelgavas valstspilsētas domes 2022.gada 28.aprīļa lēmumu Nr.7/7 apstiprinātajiem noteikumiem “Kartes “Jelgavas valstspilsētas iedzīvotāja karte” un kartes “Jelgavas valstspilsētas skolēna apliecība” pieteikšanas, izsniegšanas un lietošanas kārtība”</w:t>
      </w:r>
      <w:r w:rsidR="00635FB1" w:rsidRPr="00333937">
        <w:t xml:space="preserve">, </w:t>
      </w:r>
      <w:r w:rsidR="00982611" w:rsidRPr="00333937">
        <w:t>ir derīgas līdz to derīguma termiņa beigām</w:t>
      </w:r>
      <w:r w:rsidRPr="00333937">
        <w:t xml:space="preserve">, bet ne ilgāk </w:t>
      </w:r>
      <w:r w:rsidR="0023116C">
        <w:t>kā līdz</w:t>
      </w:r>
      <w:r w:rsidRPr="00333937">
        <w:t xml:space="preserve"> 2027.gada </w:t>
      </w:r>
      <w:r w:rsidR="00A563A5">
        <w:t>31</w:t>
      </w:r>
      <w:r w:rsidRPr="00333937">
        <w:t>.maij</w:t>
      </w:r>
      <w:r w:rsidR="0023116C">
        <w:t>am</w:t>
      </w:r>
      <w:r w:rsidRPr="00333937">
        <w:t>.</w:t>
      </w:r>
    </w:p>
    <w:p w14:paraId="792F857E" w14:textId="268D43C1" w:rsidR="00982611" w:rsidRPr="00333937" w:rsidRDefault="00982611" w:rsidP="00982611">
      <w:pPr>
        <w:pStyle w:val="ListParagraph"/>
        <w:numPr>
          <w:ilvl w:val="0"/>
          <w:numId w:val="4"/>
        </w:numPr>
        <w:ind w:left="426" w:hanging="426"/>
        <w:jc w:val="both"/>
      </w:pPr>
      <w:r w:rsidRPr="00333937">
        <w:t xml:space="preserve">Ar 2027. gada </w:t>
      </w:r>
      <w:r w:rsidR="00496221" w:rsidRPr="00333937">
        <w:t>12.maiju</w:t>
      </w:r>
      <w:r w:rsidRPr="00333937">
        <w:t xml:space="preserve"> spēku zaudē ar Jelgavas valstspilsētas domes 2022.gada 28.aprīļa lēmumu Nr.7/7 apstiprinātie noteikumi</w:t>
      </w:r>
      <w:r w:rsidR="00496221" w:rsidRPr="00333937">
        <w:t xml:space="preserve"> “</w:t>
      </w:r>
      <w:r w:rsidRPr="00333937">
        <w:t xml:space="preserve">Kartes “Jelgavas valstspilsētas iedzīvotāja karte” un kartes “Jelgavas valstspilsētas skolēna apliecība” pieteikšanas, izsniegšanas un lietošanas kārtība”. </w:t>
      </w:r>
    </w:p>
    <w:p w14:paraId="2F21329A" w14:textId="77777777" w:rsidR="00982611" w:rsidRDefault="00982611" w:rsidP="00982611">
      <w:pPr>
        <w:pStyle w:val="ListParagraph"/>
        <w:ind w:left="426"/>
        <w:rPr>
          <w:color w:val="EE0000"/>
        </w:rPr>
      </w:pPr>
    </w:p>
    <w:p w14:paraId="39C3CD40" w14:textId="77777777" w:rsidR="00982611" w:rsidRPr="000D7D2D" w:rsidRDefault="00982611" w:rsidP="00982611"/>
    <w:p w14:paraId="27A5EE5D" w14:textId="146D1889" w:rsidR="00982611" w:rsidRDefault="00982611" w:rsidP="00982611">
      <w:r w:rsidRPr="00C24F9E">
        <w:t>Domes priekšsēdētājs</w:t>
      </w:r>
      <w:r w:rsidRPr="00C24F9E">
        <w:tab/>
      </w:r>
      <w:r w:rsidRPr="00C24F9E">
        <w:tab/>
      </w:r>
      <w:r w:rsidRPr="00C24F9E">
        <w:tab/>
      </w:r>
      <w:r w:rsidRPr="00C24F9E">
        <w:tab/>
      </w:r>
      <w:r w:rsidRPr="00C24F9E">
        <w:tab/>
      </w:r>
      <w:r w:rsidRPr="00C24F9E">
        <w:tab/>
      </w:r>
      <w:r w:rsidRPr="00C24F9E">
        <w:tab/>
      </w:r>
      <w:r w:rsidRPr="00C24F9E">
        <w:tab/>
      </w:r>
      <w:r>
        <w:tab/>
        <w:t>M.Daģis</w:t>
      </w:r>
    </w:p>
    <w:p w14:paraId="4A870A72" w14:textId="77777777" w:rsidR="00982611" w:rsidRPr="00B64BFE" w:rsidRDefault="00982611" w:rsidP="00982611"/>
    <w:p w14:paraId="10807751" w14:textId="77777777" w:rsidR="00982611" w:rsidRDefault="00982611" w:rsidP="00982611"/>
    <w:p w14:paraId="2B6E22C3" w14:textId="77777777" w:rsidR="00982611" w:rsidRDefault="00982611" w:rsidP="00982611"/>
    <w:p w14:paraId="3B385F7E" w14:textId="77777777" w:rsidR="00982611" w:rsidRDefault="00982611" w:rsidP="00982611"/>
    <w:p w14:paraId="463C4870" w14:textId="77777777" w:rsidR="00971E1B" w:rsidRDefault="00971E1B" w:rsidP="00982611"/>
    <w:p w14:paraId="38EEF468" w14:textId="77777777" w:rsidR="00971E1B" w:rsidRDefault="00971E1B" w:rsidP="00982611"/>
    <w:p w14:paraId="5510DF50" w14:textId="77777777" w:rsidR="00971E1B" w:rsidRDefault="00971E1B" w:rsidP="00982611"/>
    <w:p w14:paraId="46B8181A" w14:textId="77777777" w:rsidR="00971E1B" w:rsidRDefault="00971E1B" w:rsidP="00982611"/>
    <w:p w14:paraId="44FDD1DE" w14:textId="77777777" w:rsidR="00971E1B" w:rsidRDefault="00971E1B" w:rsidP="00982611"/>
    <w:p w14:paraId="4FDF381C" w14:textId="77777777" w:rsidR="00971E1B" w:rsidRDefault="00971E1B" w:rsidP="00982611"/>
    <w:p w14:paraId="4281FA2F" w14:textId="77777777" w:rsidR="00971E1B" w:rsidRDefault="00971E1B" w:rsidP="00982611"/>
    <w:p w14:paraId="19DB156E" w14:textId="77777777" w:rsidR="00971E1B" w:rsidRDefault="00971E1B" w:rsidP="00982611"/>
    <w:p w14:paraId="03E7DFD1" w14:textId="77777777" w:rsidR="00971E1B" w:rsidRDefault="00971E1B" w:rsidP="00982611"/>
    <w:p w14:paraId="2280E080" w14:textId="77777777" w:rsidR="00971E1B" w:rsidRDefault="00971E1B" w:rsidP="00982611"/>
    <w:p w14:paraId="103B08C9" w14:textId="77777777" w:rsidR="00971E1B" w:rsidRDefault="00971E1B" w:rsidP="00982611"/>
    <w:p w14:paraId="20EA6280" w14:textId="77777777" w:rsidR="00971E1B" w:rsidRDefault="00971E1B" w:rsidP="00982611"/>
    <w:p w14:paraId="3303A6AE" w14:textId="77777777" w:rsidR="00971E1B" w:rsidRDefault="00971E1B" w:rsidP="00982611"/>
    <w:p w14:paraId="58EEB1D7" w14:textId="77777777" w:rsidR="00971E1B" w:rsidRDefault="00971E1B" w:rsidP="00982611"/>
    <w:p w14:paraId="4A314D49" w14:textId="77777777" w:rsidR="00971E1B" w:rsidRDefault="00971E1B" w:rsidP="00982611"/>
    <w:p w14:paraId="17574EEB" w14:textId="77777777" w:rsidR="00971E1B" w:rsidRDefault="00971E1B" w:rsidP="00982611"/>
    <w:p w14:paraId="16E0238D" w14:textId="77777777" w:rsidR="00971E1B" w:rsidRDefault="00971E1B" w:rsidP="00982611"/>
    <w:p w14:paraId="0C8D77BB" w14:textId="77777777" w:rsidR="00971E1B" w:rsidRDefault="00971E1B" w:rsidP="00982611"/>
    <w:p w14:paraId="1BF7530A" w14:textId="77777777" w:rsidR="00971E1B" w:rsidRDefault="00971E1B" w:rsidP="00982611"/>
    <w:p w14:paraId="07AF99EA" w14:textId="77777777" w:rsidR="00971E1B" w:rsidRDefault="00971E1B" w:rsidP="00982611"/>
    <w:p w14:paraId="652F49AF" w14:textId="77777777" w:rsidR="00971E1B" w:rsidRDefault="00971E1B" w:rsidP="00982611"/>
    <w:p w14:paraId="1A8FC4DE" w14:textId="77777777" w:rsidR="00971E1B" w:rsidRDefault="00971E1B" w:rsidP="00982611"/>
    <w:p w14:paraId="0A124351" w14:textId="77777777" w:rsidR="00971E1B" w:rsidRDefault="00971E1B" w:rsidP="00982611"/>
    <w:p w14:paraId="02345AB3" w14:textId="77777777" w:rsidR="00971E1B" w:rsidRDefault="00971E1B" w:rsidP="00982611"/>
    <w:p w14:paraId="5E1A7C77" w14:textId="77777777" w:rsidR="00971E1B" w:rsidRDefault="00971E1B" w:rsidP="00982611"/>
    <w:p w14:paraId="38294258" w14:textId="1D8B5320" w:rsidR="00971E1B" w:rsidRDefault="00971E1B" w:rsidP="00E77134">
      <w:pPr>
        <w:ind w:left="5954"/>
        <w:jc w:val="right"/>
      </w:pPr>
      <w:r w:rsidRPr="00513B0F">
        <w:t>1.pielikums</w:t>
      </w:r>
    </w:p>
    <w:p w14:paraId="18CA09E8" w14:textId="77777777" w:rsidR="00E77134" w:rsidRPr="00513B0F" w:rsidRDefault="00E77134" w:rsidP="00971E1B">
      <w:pPr>
        <w:ind w:left="5954"/>
      </w:pPr>
    </w:p>
    <w:p w14:paraId="195B98CF" w14:textId="77777777" w:rsidR="00971E1B" w:rsidRPr="00513B0F" w:rsidRDefault="00971E1B" w:rsidP="00971E1B">
      <w:pPr>
        <w:ind w:left="720"/>
      </w:pPr>
    </w:p>
    <w:p w14:paraId="6A0209B3" w14:textId="77777777" w:rsidR="00971E1B" w:rsidRDefault="00971E1B" w:rsidP="00971E1B">
      <w:pPr>
        <w:jc w:val="center"/>
        <w:rPr>
          <w:b/>
        </w:rPr>
      </w:pPr>
      <w:r w:rsidRPr="00513B0F">
        <w:rPr>
          <w:b/>
        </w:rPr>
        <w:t>Jelg</w:t>
      </w:r>
      <w:r>
        <w:rPr>
          <w:b/>
        </w:rPr>
        <w:t>avas valstspilsētas iedzīvotāja kartes</w:t>
      </w:r>
      <w:r w:rsidRPr="00513B0F">
        <w:rPr>
          <w:b/>
        </w:rPr>
        <w:t xml:space="preserve"> apraksts</w:t>
      </w:r>
      <w:r>
        <w:rPr>
          <w:b/>
        </w:rPr>
        <w:t xml:space="preserve"> un paraugs</w:t>
      </w:r>
    </w:p>
    <w:p w14:paraId="6B3B0353" w14:textId="77777777" w:rsidR="00971E1B" w:rsidRPr="00513B0F" w:rsidRDefault="00971E1B" w:rsidP="00971E1B">
      <w:pPr>
        <w:jc w:val="center"/>
        <w:rPr>
          <w:b/>
        </w:rPr>
      </w:pPr>
    </w:p>
    <w:p w14:paraId="51FB6530" w14:textId="77777777" w:rsidR="00971E1B" w:rsidRDefault="00971E1B" w:rsidP="00971E1B">
      <w:pPr>
        <w:numPr>
          <w:ilvl w:val="0"/>
          <w:numId w:val="6"/>
        </w:numPr>
      </w:pPr>
      <w:r w:rsidRPr="00513B0F">
        <w:t xml:space="preserve">Jelgavas </w:t>
      </w:r>
      <w:r>
        <w:t>valsts</w:t>
      </w:r>
      <w:r w:rsidRPr="00513B0F">
        <w:t>pilsētas iedzīvotāja kartes (turpmāk – karte) izmērs ir 8,5 x 5,5 cm.</w:t>
      </w:r>
    </w:p>
    <w:p w14:paraId="3465BAC7" w14:textId="77777777" w:rsidR="00971E1B" w:rsidRPr="00513B0F" w:rsidRDefault="00971E1B" w:rsidP="00971E1B">
      <w:pPr>
        <w:numPr>
          <w:ilvl w:val="0"/>
          <w:numId w:val="6"/>
        </w:numPr>
      </w:pPr>
      <w:r w:rsidRPr="00513B0F">
        <w:t>Kartes priekšējai daļai ir vertikālais dizains.</w:t>
      </w:r>
    </w:p>
    <w:p w14:paraId="3DBB440D" w14:textId="77777777" w:rsidR="00971E1B" w:rsidRDefault="00971E1B" w:rsidP="00971E1B">
      <w:pPr>
        <w:numPr>
          <w:ilvl w:val="0"/>
          <w:numId w:val="6"/>
        </w:numPr>
        <w:jc w:val="both"/>
      </w:pPr>
      <w:r w:rsidRPr="00513B0F">
        <w:t xml:space="preserve">Kartes aizmugurējā daļa ir Jelgavas </w:t>
      </w:r>
      <w:r>
        <w:t>valsts</w:t>
      </w:r>
      <w:r w:rsidRPr="00513B0F">
        <w:t xml:space="preserve">pilsētas karoga krāsās un tajā ir attēlots Jelgavas </w:t>
      </w:r>
      <w:r>
        <w:t>valsts</w:t>
      </w:r>
      <w:r w:rsidRPr="00513B0F">
        <w:t>pilsētas ģerbonis.</w:t>
      </w:r>
    </w:p>
    <w:p w14:paraId="542E85CE" w14:textId="77777777" w:rsidR="00971E1B" w:rsidRPr="00513B0F" w:rsidRDefault="00971E1B" w:rsidP="00971E1B">
      <w:pPr>
        <w:numPr>
          <w:ilvl w:val="0"/>
          <w:numId w:val="6"/>
        </w:numPr>
      </w:pPr>
      <w:r w:rsidRPr="00513B0F">
        <w:t>Uz kartes ir izvietota šāda informācija:</w:t>
      </w:r>
    </w:p>
    <w:p w14:paraId="17D01CEF" w14:textId="77777777" w:rsidR="00971E1B" w:rsidRDefault="00971E1B" w:rsidP="00971E1B">
      <w:pPr>
        <w:numPr>
          <w:ilvl w:val="1"/>
          <w:numId w:val="6"/>
        </w:numPr>
        <w:jc w:val="both"/>
      </w:pPr>
      <w:r w:rsidRPr="00D50ADB">
        <w:t>personas krāsaina fotogrāfija (2,5 x 3 cm) (noteikumos paredzētajos gadījumos)</w:t>
      </w:r>
      <w:r>
        <w:t>;</w:t>
      </w:r>
    </w:p>
    <w:p w14:paraId="25F2C249" w14:textId="77777777" w:rsidR="00971E1B" w:rsidRPr="00513B0F" w:rsidRDefault="00971E1B" w:rsidP="00971E1B">
      <w:pPr>
        <w:numPr>
          <w:ilvl w:val="1"/>
          <w:numId w:val="6"/>
        </w:numPr>
      </w:pPr>
      <w:r w:rsidRPr="00513B0F">
        <w:t>personas vārds un uzvārds;</w:t>
      </w:r>
    </w:p>
    <w:p w14:paraId="6D142C9B" w14:textId="77777777" w:rsidR="00971E1B" w:rsidRPr="00513B0F" w:rsidRDefault="00971E1B" w:rsidP="00971E1B">
      <w:pPr>
        <w:numPr>
          <w:ilvl w:val="1"/>
          <w:numId w:val="6"/>
        </w:numPr>
      </w:pPr>
      <w:r w:rsidRPr="00513B0F">
        <w:t>kartes numurs;</w:t>
      </w:r>
    </w:p>
    <w:p w14:paraId="3A001817" w14:textId="77777777" w:rsidR="00971E1B" w:rsidRPr="00513B0F" w:rsidRDefault="00971E1B" w:rsidP="00971E1B">
      <w:pPr>
        <w:numPr>
          <w:ilvl w:val="1"/>
          <w:numId w:val="6"/>
        </w:numPr>
      </w:pPr>
      <w:r w:rsidRPr="00513B0F">
        <w:t>kartes derīguma termiņš;</w:t>
      </w:r>
    </w:p>
    <w:p w14:paraId="30A905D8" w14:textId="77777777" w:rsidR="00971E1B" w:rsidRDefault="00971E1B" w:rsidP="00971E1B">
      <w:pPr>
        <w:numPr>
          <w:ilvl w:val="1"/>
          <w:numId w:val="6"/>
        </w:numPr>
      </w:pPr>
      <w:r>
        <w:t>Jelgavas pilsētas logotips;</w:t>
      </w:r>
    </w:p>
    <w:p w14:paraId="5F5200FD" w14:textId="5F0E9F2C" w:rsidR="00971E1B" w:rsidRDefault="00971E1B" w:rsidP="00971E1B">
      <w:pPr>
        <w:numPr>
          <w:ilvl w:val="1"/>
          <w:numId w:val="6"/>
        </w:numPr>
      </w:pPr>
      <w:r>
        <w:t>kartes numurs;</w:t>
      </w:r>
    </w:p>
    <w:p w14:paraId="67FCDBB9" w14:textId="77777777" w:rsidR="00971E1B" w:rsidRPr="00513B0F" w:rsidRDefault="00971E1B" w:rsidP="00971E1B">
      <w:pPr>
        <w:numPr>
          <w:ilvl w:val="1"/>
          <w:numId w:val="6"/>
        </w:numPr>
      </w:pPr>
      <w:r>
        <w:t>svītrkods ar iekodētu personas kodu.</w:t>
      </w:r>
    </w:p>
    <w:p w14:paraId="6A864509" w14:textId="77777777" w:rsidR="00971E1B" w:rsidRDefault="00971E1B" w:rsidP="00971E1B">
      <w:pPr>
        <w:numPr>
          <w:ilvl w:val="0"/>
          <w:numId w:val="6"/>
        </w:numPr>
      </w:pPr>
      <w:r>
        <w:t>Kartes paraugs</w:t>
      </w:r>
      <w:r w:rsidRPr="00513B0F">
        <w:t>:</w:t>
      </w:r>
    </w:p>
    <w:p w14:paraId="3C135BA3" w14:textId="77777777" w:rsidR="00971E1B" w:rsidRPr="00513B0F" w:rsidRDefault="00971E1B" w:rsidP="00971E1B">
      <w:pPr>
        <w:ind w:left="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77134" w:rsidRPr="00570F1D" w14:paraId="5668ABED" w14:textId="77777777" w:rsidTr="007F3BE7">
        <w:tc>
          <w:tcPr>
            <w:tcW w:w="9350" w:type="dxa"/>
          </w:tcPr>
          <w:p w14:paraId="180F7C6F" w14:textId="77777777" w:rsidR="00E77134" w:rsidRPr="006F56E7" w:rsidRDefault="00E77134" w:rsidP="00E77134">
            <w:pPr>
              <w:tabs>
                <w:tab w:val="left" w:pos="2187"/>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621"/>
            </w:tblGrid>
            <w:tr w:rsidR="00E77134" w:rsidRPr="00570F1D" w14:paraId="296A4183" w14:textId="77777777" w:rsidTr="007F3BE7">
              <w:tc>
                <w:tcPr>
                  <w:tcW w:w="9350" w:type="dxa"/>
                  <w:gridSpan w:val="2"/>
                </w:tcPr>
                <w:p w14:paraId="2525779B" w14:textId="77777777" w:rsidR="00E77134" w:rsidRPr="00570F1D" w:rsidRDefault="00E77134" w:rsidP="00E77134">
                  <w:pPr>
                    <w:pStyle w:val="NoSpacing"/>
                    <w:spacing w:before="240" w:after="120"/>
                    <w:jc w:val="center"/>
                    <w:rPr>
                      <w:b/>
                      <w:bCs/>
                      <w:sz w:val="24"/>
                      <w:szCs w:val="24"/>
                    </w:rPr>
                  </w:pPr>
                </w:p>
              </w:tc>
            </w:tr>
            <w:tr w:rsidR="00E77134" w:rsidRPr="00570F1D" w14:paraId="0760F970" w14:textId="77777777" w:rsidTr="007F3BE7">
              <w:tc>
                <w:tcPr>
                  <w:tcW w:w="4675" w:type="dxa"/>
                </w:tcPr>
                <w:p w14:paraId="6C600E03" w14:textId="77777777" w:rsidR="00E77134" w:rsidRPr="00570F1D" w:rsidRDefault="00E77134" w:rsidP="00E77134">
                  <w:pPr>
                    <w:pStyle w:val="NoSpacing"/>
                    <w:jc w:val="center"/>
                    <w:rPr>
                      <w:b/>
                      <w:bCs/>
                      <w:sz w:val="24"/>
                      <w:szCs w:val="24"/>
                    </w:rPr>
                  </w:pPr>
                  <w:r w:rsidRPr="00BF35F4">
                    <w:rPr>
                      <w:b/>
                      <w:bCs/>
                      <w:noProof/>
                      <w:sz w:val="24"/>
                      <w:szCs w:val="24"/>
                    </w:rPr>
                    <w:drawing>
                      <wp:inline distT="0" distB="0" distL="0" distR="0" wp14:anchorId="2E4DFC1B" wp14:editId="065F5027">
                        <wp:extent cx="2047048" cy="3019245"/>
                        <wp:effectExtent l="0" t="0" r="0" b="0"/>
                        <wp:docPr id="11935750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3990" name=""/>
                                <pic:cNvPicPr/>
                              </pic:nvPicPr>
                              <pic:blipFill>
                                <a:blip r:embed="rId7"/>
                                <a:stretch>
                                  <a:fillRect/>
                                </a:stretch>
                              </pic:blipFill>
                              <pic:spPr>
                                <a:xfrm>
                                  <a:off x="0" y="0"/>
                                  <a:ext cx="2053788" cy="3029187"/>
                                </a:xfrm>
                                <a:prstGeom prst="rect">
                                  <a:avLst/>
                                </a:prstGeom>
                              </pic:spPr>
                            </pic:pic>
                          </a:graphicData>
                        </a:graphic>
                      </wp:inline>
                    </w:drawing>
                  </w:r>
                </w:p>
              </w:tc>
              <w:tc>
                <w:tcPr>
                  <w:tcW w:w="4675" w:type="dxa"/>
                </w:tcPr>
                <w:p w14:paraId="3C06779C" w14:textId="77777777" w:rsidR="00E77134" w:rsidRDefault="00E77134" w:rsidP="00E77134">
                  <w:pPr>
                    <w:pStyle w:val="NoSpacing"/>
                    <w:jc w:val="center"/>
                  </w:pPr>
                  <w:r w:rsidRPr="00BF35F4">
                    <w:rPr>
                      <w:noProof/>
                    </w:rPr>
                    <w:drawing>
                      <wp:inline distT="0" distB="0" distL="0" distR="0" wp14:anchorId="60914CE3" wp14:editId="702E62A3">
                        <wp:extent cx="2564610" cy="1708030"/>
                        <wp:effectExtent l="0" t="0" r="7620" b="6985"/>
                        <wp:docPr id="1815182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9532" name=""/>
                                <pic:cNvPicPr/>
                              </pic:nvPicPr>
                              <pic:blipFill>
                                <a:blip r:embed="rId8"/>
                                <a:stretch>
                                  <a:fillRect/>
                                </a:stretch>
                              </pic:blipFill>
                              <pic:spPr>
                                <a:xfrm>
                                  <a:off x="0" y="0"/>
                                  <a:ext cx="2573237" cy="1713776"/>
                                </a:xfrm>
                                <a:prstGeom prst="rect">
                                  <a:avLst/>
                                </a:prstGeom>
                              </pic:spPr>
                            </pic:pic>
                          </a:graphicData>
                        </a:graphic>
                      </wp:inline>
                    </w:drawing>
                  </w:r>
                </w:p>
                <w:p w14:paraId="5F277283" w14:textId="77777777" w:rsidR="00E77134" w:rsidRPr="00570F1D" w:rsidRDefault="00E77134" w:rsidP="00E77134">
                  <w:pPr>
                    <w:pStyle w:val="NoSpacing"/>
                    <w:jc w:val="both"/>
                    <w:rPr>
                      <w:b/>
                      <w:bCs/>
                      <w:sz w:val="24"/>
                      <w:szCs w:val="24"/>
                    </w:rPr>
                  </w:pPr>
                </w:p>
              </w:tc>
            </w:tr>
          </w:tbl>
          <w:p w14:paraId="54E0FD77" w14:textId="42479FAD" w:rsidR="00E77134" w:rsidRPr="00570F1D" w:rsidRDefault="00E77134" w:rsidP="007F3BE7">
            <w:pPr>
              <w:pStyle w:val="NoSpacing"/>
              <w:spacing w:before="120" w:after="120"/>
              <w:jc w:val="center"/>
              <w:rPr>
                <w:b/>
                <w:bCs/>
                <w:sz w:val="24"/>
                <w:szCs w:val="24"/>
              </w:rPr>
            </w:pPr>
          </w:p>
        </w:tc>
      </w:tr>
    </w:tbl>
    <w:p w14:paraId="55ACA38C" w14:textId="77777777" w:rsidR="00971E1B" w:rsidRDefault="00971E1B" w:rsidP="00971E1B">
      <w:pPr>
        <w:spacing w:after="200" w:line="276" w:lineRule="auto"/>
        <w:rPr>
          <w:b/>
        </w:rPr>
        <w:sectPr w:rsidR="00971E1B" w:rsidSect="00971E1B">
          <w:headerReference w:type="even" r:id="rId9"/>
          <w:headerReference w:type="default" r:id="rId10"/>
          <w:footerReference w:type="even" r:id="rId11"/>
          <w:footerReference w:type="default" r:id="rId12"/>
          <w:headerReference w:type="first" r:id="rId13"/>
          <w:footerReference w:type="first" r:id="rId14"/>
          <w:pgSz w:w="12240" w:h="15840" w:code="1"/>
          <w:pgMar w:top="851" w:right="1134" w:bottom="851" w:left="1418" w:header="720" w:footer="720" w:gutter="0"/>
          <w:pgNumType w:start="1"/>
          <w:cols w:space="720"/>
          <w:titlePg/>
          <w:docGrid w:linePitch="360"/>
        </w:sectPr>
      </w:pPr>
    </w:p>
    <w:p w14:paraId="5B0B1F7A" w14:textId="77777777" w:rsidR="00971E1B" w:rsidRPr="00513B0F" w:rsidRDefault="00971E1B" w:rsidP="00E77134">
      <w:pPr>
        <w:ind w:left="5954"/>
        <w:jc w:val="right"/>
      </w:pPr>
      <w:r w:rsidRPr="00513B0F">
        <w:lastRenderedPageBreak/>
        <w:t>2.pielikums</w:t>
      </w:r>
    </w:p>
    <w:p w14:paraId="6B4E168D" w14:textId="77777777" w:rsidR="00971E1B" w:rsidRDefault="00971E1B" w:rsidP="00971E1B">
      <w:pPr>
        <w:jc w:val="center"/>
        <w:rPr>
          <w:b/>
        </w:rPr>
      </w:pPr>
    </w:p>
    <w:p w14:paraId="2DC403A1" w14:textId="77777777" w:rsidR="00971E1B" w:rsidRDefault="00971E1B" w:rsidP="00971E1B">
      <w:pPr>
        <w:jc w:val="center"/>
        <w:rPr>
          <w:b/>
        </w:rPr>
      </w:pPr>
      <w:r w:rsidRPr="00513B0F">
        <w:rPr>
          <w:b/>
        </w:rPr>
        <w:t>Jelg</w:t>
      </w:r>
      <w:r>
        <w:rPr>
          <w:b/>
        </w:rPr>
        <w:t xml:space="preserve">avas valstspilsētas skolēna apliecības </w:t>
      </w:r>
      <w:r w:rsidRPr="00513B0F">
        <w:rPr>
          <w:b/>
        </w:rPr>
        <w:t>apraksts</w:t>
      </w:r>
      <w:r>
        <w:rPr>
          <w:b/>
        </w:rPr>
        <w:t xml:space="preserve"> un paraugs</w:t>
      </w:r>
    </w:p>
    <w:p w14:paraId="53CBFA40" w14:textId="77777777" w:rsidR="00971E1B" w:rsidRPr="00513B0F" w:rsidRDefault="00971E1B" w:rsidP="00971E1B"/>
    <w:p w14:paraId="534C3D05" w14:textId="77777777" w:rsidR="00971E1B" w:rsidRDefault="00971E1B" w:rsidP="00971E1B">
      <w:pPr>
        <w:numPr>
          <w:ilvl w:val="0"/>
          <w:numId w:val="5"/>
        </w:numPr>
        <w:jc w:val="both"/>
      </w:pPr>
      <w:r w:rsidRPr="00513B0F">
        <w:t xml:space="preserve">Jelgavas </w:t>
      </w:r>
      <w:r>
        <w:t>valsts</w:t>
      </w:r>
      <w:r w:rsidRPr="00513B0F">
        <w:t>pilsētas skolēna apliecības (turpmāk – apliecība) izmērs ir 8,5 x 5,5 cm.</w:t>
      </w:r>
    </w:p>
    <w:p w14:paraId="2ECDC581" w14:textId="77777777" w:rsidR="00971E1B" w:rsidRPr="00513B0F" w:rsidRDefault="00971E1B" w:rsidP="00971E1B">
      <w:pPr>
        <w:numPr>
          <w:ilvl w:val="0"/>
          <w:numId w:val="5"/>
        </w:numPr>
        <w:jc w:val="both"/>
      </w:pPr>
      <w:r w:rsidRPr="00513B0F">
        <w:t>Apliecības priekšējai daļai ir vertikālais dizains.</w:t>
      </w:r>
    </w:p>
    <w:p w14:paraId="271EB3CA" w14:textId="77777777" w:rsidR="00971E1B" w:rsidRDefault="00971E1B" w:rsidP="00971E1B">
      <w:pPr>
        <w:numPr>
          <w:ilvl w:val="0"/>
          <w:numId w:val="5"/>
        </w:numPr>
        <w:jc w:val="both"/>
      </w:pPr>
      <w:r w:rsidRPr="00513B0F">
        <w:t xml:space="preserve">Apliecības aizmugurējā daļa ir Jelgavas </w:t>
      </w:r>
      <w:r>
        <w:t>valsts</w:t>
      </w:r>
      <w:r w:rsidRPr="00513B0F">
        <w:t xml:space="preserve">pilsētas karoga krāsās un tajā ir attēlots Jelgavas </w:t>
      </w:r>
      <w:r>
        <w:t>valsts</w:t>
      </w:r>
      <w:r w:rsidRPr="00513B0F">
        <w:t>pilsētas ģerbonis.</w:t>
      </w:r>
    </w:p>
    <w:p w14:paraId="5FE422A0" w14:textId="77777777" w:rsidR="00971E1B" w:rsidRPr="00513B0F" w:rsidRDefault="00971E1B" w:rsidP="00971E1B">
      <w:pPr>
        <w:numPr>
          <w:ilvl w:val="0"/>
          <w:numId w:val="5"/>
        </w:numPr>
        <w:jc w:val="both"/>
      </w:pPr>
      <w:r w:rsidRPr="00513B0F">
        <w:t>Uz apliecības ir izvietota šāda informācija:</w:t>
      </w:r>
    </w:p>
    <w:p w14:paraId="4E113096" w14:textId="77777777" w:rsidR="00971E1B" w:rsidRPr="00513B0F" w:rsidRDefault="00971E1B" w:rsidP="00971E1B">
      <w:pPr>
        <w:numPr>
          <w:ilvl w:val="1"/>
          <w:numId w:val="5"/>
        </w:numPr>
        <w:jc w:val="both"/>
      </w:pPr>
      <w:r w:rsidRPr="00513B0F">
        <w:t>personas krāsaina fotogrāfija (2,5 x 3 cm);</w:t>
      </w:r>
    </w:p>
    <w:p w14:paraId="0481C9E1" w14:textId="77777777" w:rsidR="00971E1B" w:rsidRPr="00513B0F" w:rsidRDefault="00971E1B" w:rsidP="00971E1B">
      <w:pPr>
        <w:numPr>
          <w:ilvl w:val="1"/>
          <w:numId w:val="5"/>
        </w:numPr>
        <w:jc w:val="both"/>
      </w:pPr>
      <w:r w:rsidRPr="00513B0F">
        <w:t>personas vārds un uzvārds;</w:t>
      </w:r>
    </w:p>
    <w:p w14:paraId="022A78FC" w14:textId="77777777" w:rsidR="00971E1B" w:rsidRPr="00EB418B" w:rsidRDefault="00971E1B" w:rsidP="00971E1B">
      <w:pPr>
        <w:numPr>
          <w:ilvl w:val="1"/>
          <w:numId w:val="5"/>
        </w:numPr>
        <w:jc w:val="both"/>
      </w:pPr>
      <w:r w:rsidRPr="00EB418B">
        <w:t>personas dzimšanas dati;</w:t>
      </w:r>
    </w:p>
    <w:p w14:paraId="32701086" w14:textId="77777777" w:rsidR="00971E1B" w:rsidRPr="00513B0F" w:rsidRDefault="00971E1B" w:rsidP="00971E1B">
      <w:pPr>
        <w:numPr>
          <w:ilvl w:val="1"/>
          <w:numId w:val="5"/>
        </w:numPr>
        <w:jc w:val="both"/>
      </w:pPr>
      <w:r>
        <w:t xml:space="preserve">izglītības iestādes </w:t>
      </w:r>
      <w:r w:rsidRPr="00513B0F">
        <w:t>nosaukums;</w:t>
      </w:r>
    </w:p>
    <w:p w14:paraId="1036A845" w14:textId="77777777" w:rsidR="00971E1B" w:rsidRPr="00513B0F" w:rsidRDefault="00971E1B" w:rsidP="00971E1B">
      <w:pPr>
        <w:numPr>
          <w:ilvl w:val="1"/>
          <w:numId w:val="5"/>
        </w:numPr>
        <w:jc w:val="both"/>
      </w:pPr>
      <w:r w:rsidRPr="00513B0F">
        <w:t>apliecības numurs;</w:t>
      </w:r>
    </w:p>
    <w:p w14:paraId="1BE22367" w14:textId="77777777" w:rsidR="00971E1B" w:rsidRPr="00513B0F" w:rsidRDefault="00971E1B" w:rsidP="00971E1B">
      <w:pPr>
        <w:numPr>
          <w:ilvl w:val="1"/>
          <w:numId w:val="5"/>
        </w:numPr>
        <w:jc w:val="both"/>
      </w:pPr>
      <w:r w:rsidRPr="00513B0F">
        <w:t>apliecības derīguma termiņš;</w:t>
      </w:r>
    </w:p>
    <w:p w14:paraId="4D74F312" w14:textId="77777777" w:rsidR="00971E1B" w:rsidRDefault="00971E1B" w:rsidP="00971E1B">
      <w:pPr>
        <w:numPr>
          <w:ilvl w:val="1"/>
          <w:numId w:val="5"/>
        </w:numPr>
        <w:jc w:val="both"/>
      </w:pPr>
      <w:r w:rsidRPr="00513B0F">
        <w:t xml:space="preserve">Jelgavas </w:t>
      </w:r>
      <w:r>
        <w:t>valsts</w:t>
      </w:r>
      <w:r w:rsidRPr="00513B0F">
        <w:t xml:space="preserve">pilsētas </w:t>
      </w:r>
      <w:r>
        <w:t>logotips;</w:t>
      </w:r>
    </w:p>
    <w:p w14:paraId="1A9DCC6A" w14:textId="4EFD56B1" w:rsidR="00971E1B" w:rsidRDefault="00971E1B" w:rsidP="00971E1B">
      <w:pPr>
        <w:numPr>
          <w:ilvl w:val="1"/>
          <w:numId w:val="5"/>
        </w:numPr>
      </w:pPr>
      <w:r>
        <w:t>kartes numurs;</w:t>
      </w:r>
    </w:p>
    <w:p w14:paraId="32B7ADF0" w14:textId="77777777" w:rsidR="00971E1B" w:rsidRDefault="00971E1B" w:rsidP="00971E1B">
      <w:pPr>
        <w:numPr>
          <w:ilvl w:val="1"/>
          <w:numId w:val="5"/>
        </w:numPr>
        <w:jc w:val="both"/>
      </w:pPr>
      <w:r>
        <w:t>svītrkods ar iekodētu personas kodu.</w:t>
      </w:r>
    </w:p>
    <w:p w14:paraId="4B98A934" w14:textId="77777777" w:rsidR="00971E1B" w:rsidRDefault="00971E1B" w:rsidP="00971E1B">
      <w:pPr>
        <w:numPr>
          <w:ilvl w:val="0"/>
          <w:numId w:val="5"/>
        </w:numPr>
        <w:jc w:val="both"/>
      </w:pPr>
      <w:r>
        <w:t>Apliecības paraugs</w:t>
      </w:r>
      <w:r w:rsidRPr="00513B0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948"/>
      </w:tblGrid>
      <w:tr w:rsidR="00971E1B" w14:paraId="687B9381" w14:textId="77777777" w:rsidTr="00E77134">
        <w:tc>
          <w:tcPr>
            <w:tcW w:w="4740" w:type="dxa"/>
          </w:tcPr>
          <w:p w14:paraId="3AA001A3" w14:textId="43D4ACF9" w:rsidR="00971E1B" w:rsidRDefault="00971E1B" w:rsidP="007F3BE7">
            <w:pPr>
              <w:rPr>
                <w:b/>
              </w:rPr>
            </w:pPr>
          </w:p>
        </w:tc>
        <w:tc>
          <w:tcPr>
            <w:tcW w:w="4948" w:type="dxa"/>
          </w:tcPr>
          <w:p w14:paraId="276BAA93" w14:textId="50FCAD57" w:rsidR="00971E1B" w:rsidRDefault="00971E1B" w:rsidP="007F3BE7">
            <w:pPr>
              <w:rPr>
                <w:b/>
              </w:rPr>
            </w:pPr>
          </w:p>
        </w:tc>
      </w:tr>
    </w:tbl>
    <w:p w14:paraId="1C622860" w14:textId="77777777" w:rsidR="00E77134" w:rsidRPr="006F56E7" w:rsidRDefault="00E77134" w:rsidP="00E77134">
      <w:pPr>
        <w:tabs>
          <w:tab w:val="left" w:pos="2187"/>
        </w:tabs>
        <w:rPr>
          <w:b/>
        </w:rPr>
      </w:pP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7134" w:rsidRPr="00570F1D" w14:paraId="11251C00" w14:textId="77777777" w:rsidTr="007F3BE7">
        <w:tc>
          <w:tcPr>
            <w:tcW w:w="935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164"/>
              <w:gridCol w:w="4410"/>
              <w:gridCol w:w="235"/>
            </w:tblGrid>
            <w:tr w:rsidR="00E77134" w:rsidRPr="00570F1D" w14:paraId="2B2DEB42" w14:textId="77777777" w:rsidTr="007F3BE7">
              <w:trPr>
                <w:gridAfter w:val="1"/>
                <w:wAfter w:w="328" w:type="dxa"/>
              </w:trPr>
              <w:tc>
                <w:tcPr>
                  <w:tcW w:w="4675" w:type="dxa"/>
                </w:tcPr>
                <w:p w14:paraId="5FD46AFF" w14:textId="77777777" w:rsidR="00E77134" w:rsidRPr="00570F1D" w:rsidRDefault="00E77134" w:rsidP="00E77134">
                  <w:pPr>
                    <w:pStyle w:val="NoSpacing"/>
                    <w:jc w:val="center"/>
                    <w:rPr>
                      <w:b/>
                      <w:bCs/>
                      <w:sz w:val="24"/>
                      <w:szCs w:val="24"/>
                    </w:rPr>
                  </w:pPr>
                  <w:r w:rsidRPr="00BF35F4">
                    <w:rPr>
                      <w:b/>
                      <w:bCs/>
                      <w:noProof/>
                      <w:sz w:val="24"/>
                      <w:szCs w:val="24"/>
                    </w:rPr>
                    <w:drawing>
                      <wp:inline distT="0" distB="0" distL="0" distR="0" wp14:anchorId="3433153C" wp14:editId="0AA1E952">
                        <wp:extent cx="2061713" cy="3049871"/>
                        <wp:effectExtent l="0" t="0" r="0" b="0"/>
                        <wp:docPr id="1163785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8592" name=""/>
                                <pic:cNvPicPr/>
                              </pic:nvPicPr>
                              <pic:blipFill>
                                <a:blip r:embed="rId15"/>
                                <a:stretch>
                                  <a:fillRect/>
                                </a:stretch>
                              </pic:blipFill>
                              <pic:spPr>
                                <a:xfrm>
                                  <a:off x="0" y="0"/>
                                  <a:ext cx="2072225" cy="3065421"/>
                                </a:xfrm>
                                <a:prstGeom prst="rect">
                                  <a:avLst/>
                                </a:prstGeom>
                              </pic:spPr>
                            </pic:pic>
                          </a:graphicData>
                        </a:graphic>
                      </wp:inline>
                    </w:drawing>
                  </w:r>
                </w:p>
              </w:tc>
              <w:tc>
                <w:tcPr>
                  <w:tcW w:w="4675" w:type="dxa"/>
                  <w:gridSpan w:val="2"/>
                </w:tcPr>
                <w:p w14:paraId="73199BC4" w14:textId="77777777" w:rsidR="00E77134" w:rsidRDefault="00E77134" w:rsidP="00E77134">
                  <w:pPr>
                    <w:pStyle w:val="NoSpacing"/>
                    <w:jc w:val="center"/>
                  </w:pPr>
                  <w:r w:rsidRPr="00BF35F4">
                    <w:rPr>
                      <w:noProof/>
                    </w:rPr>
                    <w:drawing>
                      <wp:inline distT="0" distB="0" distL="0" distR="0" wp14:anchorId="0B4D9167" wp14:editId="24EAD95D">
                        <wp:extent cx="2603469" cy="1733910"/>
                        <wp:effectExtent l="0" t="0" r="6985" b="0"/>
                        <wp:docPr id="12302669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66986" name=""/>
                                <pic:cNvPicPr/>
                              </pic:nvPicPr>
                              <pic:blipFill>
                                <a:blip r:embed="rId8"/>
                                <a:stretch>
                                  <a:fillRect/>
                                </a:stretch>
                              </pic:blipFill>
                              <pic:spPr>
                                <a:xfrm>
                                  <a:off x="0" y="0"/>
                                  <a:ext cx="2608932" cy="1737549"/>
                                </a:xfrm>
                                <a:prstGeom prst="rect">
                                  <a:avLst/>
                                </a:prstGeom>
                              </pic:spPr>
                            </pic:pic>
                          </a:graphicData>
                        </a:graphic>
                      </wp:inline>
                    </w:drawing>
                  </w:r>
                </w:p>
                <w:p w14:paraId="387993F5" w14:textId="77777777" w:rsidR="00E77134" w:rsidRPr="00570F1D" w:rsidRDefault="00E77134" w:rsidP="00E77134">
                  <w:pPr>
                    <w:pStyle w:val="NoSpacing"/>
                    <w:jc w:val="both"/>
                  </w:pPr>
                </w:p>
              </w:tc>
            </w:tr>
            <w:tr w:rsidR="00E77134" w:rsidRPr="00570F1D" w14:paraId="54A730C1" w14:textId="77777777" w:rsidTr="007F3BE7">
              <w:trPr>
                <w:gridAfter w:val="1"/>
                <w:wAfter w:w="328" w:type="dxa"/>
              </w:trPr>
              <w:tc>
                <w:tcPr>
                  <w:tcW w:w="4675" w:type="dxa"/>
                </w:tcPr>
                <w:p w14:paraId="1BA700DF" w14:textId="77777777" w:rsidR="00E77134" w:rsidRPr="00570F1D" w:rsidRDefault="00E77134" w:rsidP="00E77134">
                  <w:pPr>
                    <w:pStyle w:val="NoSpacing"/>
                    <w:jc w:val="center"/>
                    <w:rPr>
                      <w:b/>
                      <w:bCs/>
                      <w:sz w:val="24"/>
                      <w:szCs w:val="24"/>
                    </w:rPr>
                  </w:pPr>
                </w:p>
              </w:tc>
              <w:tc>
                <w:tcPr>
                  <w:tcW w:w="4675" w:type="dxa"/>
                  <w:gridSpan w:val="2"/>
                </w:tcPr>
                <w:p w14:paraId="70D91FD5" w14:textId="77777777" w:rsidR="00E77134" w:rsidRPr="00570F1D" w:rsidRDefault="00E77134" w:rsidP="00E77134">
                  <w:pPr>
                    <w:pStyle w:val="NoSpacing"/>
                    <w:rPr>
                      <w:b/>
                      <w:bCs/>
                      <w:sz w:val="24"/>
                      <w:szCs w:val="24"/>
                    </w:rPr>
                  </w:pPr>
                </w:p>
              </w:tc>
            </w:tr>
            <w:tr w:rsidR="00E77134" w14:paraId="5A49A264" w14:textId="77777777" w:rsidTr="007F3BE7">
              <w:tc>
                <w:tcPr>
                  <w:tcW w:w="4839" w:type="dxa"/>
                  <w:gridSpan w:val="2"/>
                </w:tcPr>
                <w:p w14:paraId="2D06380D" w14:textId="77777777" w:rsidR="00E77134" w:rsidRDefault="00E77134" w:rsidP="00E77134"/>
              </w:tc>
              <w:tc>
                <w:tcPr>
                  <w:tcW w:w="4839" w:type="dxa"/>
                  <w:gridSpan w:val="2"/>
                </w:tcPr>
                <w:p w14:paraId="62A11FB1" w14:textId="77777777" w:rsidR="00E77134" w:rsidRDefault="00E77134" w:rsidP="00E77134"/>
              </w:tc>
            </w:tr>
          </w:tbl>
          <w:p w14:paraId="55E7AF0B" w14:textId="77777777" w:rsidR="00E77134" w:rsidRDefault="00E77134" w:rsidP="00E77134"/>
          <w:p w14:paraId="7CB399ED" w14:textId="18ABFCD1" w:rsidR="00E77134" w:rsidRPr="00570F1D" w:rsidRDefault="00E77134" w:rsidP="007F3BE7">
            <w:pPr>
              <w:pStyle w:val="NoSpacing"/>
              <w:spacing w:before="240" w:after="120"/>
              <w:jc w:val="center"/>
              <w:rPr>
                <w:b/>
                <w:bCs/>
                <w:sz w:val="24"/>
                <w:szCs w:val="24"/>
              </w:rPr>
            </w:pPr>
          </w:p>
        </w:tc>
      </w:tr>
      <w:tr w:rsidR="00E77134" w:rsidRPr="00570F1D" w14:paraId="06D68B0D" w14:textId="77777777" w:rsidTr="007F3BE7">
        <w:tc>
          <w:tcPr>
            <w:tcW w:w="4675" w:type="dxa"/>
          </w:tcPr>
          <w:p w14:paraId="57AFEC10" w14:textId="28A1BCCA" w:rsidR="00E77134" w:rsidRPr="00570F1D" w:rsidRDefault="00E77134" w:rsidP="007F3BE7">
            <w:pPr>
              <w:pStyle w:val="NoSpacing"/>
              <w:jc w:val="center"/>
              <w:rPr>
                <w:b/>
                <w:bCs/>
                <w:sz w:val="24"/>
                <w:szCs w:val="24"/>
              </w:rPr>
            </w:pPr>
          </w:p>
        </w:tc>
        <w:tc>
          <w:tcPr>
            <w:tcW w:w="4675" w:type="dxa"/>
          </w:tcPr>
          <w:p w14:paraId="0323934C" w14:textId="496FB9AB" w:rsidR="00E77134" w:rsidRPr="00570F1D" w:rsidRDefault="00E77134" w:rsidP="007F3BE7">
            <w:pPr>
              <w:pStyle w:val="NoSpacing"/>
              <w:jc w:val="both"/>
              <w:rPr>
                <w:b/>
                <w:bCs/>
                <w:sz w:val="24"/>
                <w:szCs w:val="24"/>
              </w:rPr>
            </w:pPr>
          </w:p>
        </w:tc>
      </w:tr>
      <w:tr w:rsidR="00E77134" w:rsidRPr="00570F1D" w14:paraId="3D053178" w14:textId="77777777" w:rsidTr="007F3BE7">
        <w:trPr>
          <w:trHeight w:val="74"/>
        </w:trPr>
        <w:tc>
          <w:tcPr>
            <w:tcW w:w="4675" w:type="dxa"/>
          </w:tcPr>
          <w:p w14:paraId="6FA12D4A" w14:textId="520B3993" w:rsidR="00E77134" w:rsidRPr="00570F1D" w:rsidRDefault="00E77134" w:rsidP="007F3BE7">
            <w:pPr>
              <w:pStyle w:val="NoSpacing"/>
              <w:jc w:val="center"/>
              <w:rPr>
                <w:b/>
                <w:bCs/>
                <w:sz w:val="24"/>
                <w:szCs w:val="24"/>
              </w:rPr>
            </w:pPr>
          </w:p>
        </w:tc>
        <w:tc>
          <w:tcPr>
            <w:tcW w:w="4675" w:type="dxa"/>
          </w:tcPr>
          <w:p w14:paraId="1553703B" w14:textId="0AC883AA" w:rsidR="00E77134" w:rsidRPr="00570F1D" w:rsidRDefault="00E77134" w:rsidP="007F3BE7">
            <w:pPr>
              <w:pStyle w:val="NoSpacing"/>
              <w:jc w:val="center"/>
              <w:rPr>
                <w:b/>
                <w:bCs/>
                <w:sz w:val="24"/>
                <w:szCs w:val="24"/>
              </w:rPr>
            </w:pPr>
          </w:p>
        </w:tc>
      </w:tr>
    </w:tbl>
    <w:p w14:paraId="67D6AE5A" w14:textId="67289ED4" w:rsidR="00971E1B" w:rsidRPr="006F56E7" w:rsidRDefault="00971E1B" w:rsidP="00E77134">
      <w:pPr>
        <w:tabs>
          <w:tab w:val="left" w:pos="2187"/>
        </w:tabs>
        <w:rPr>
          <w:b/>
        </w:rPr>
      </w:pPr>
    </w:p>
    <w:p w14:paraId="31EBA184" w14:textId="77777777" w:rsidR="00971E1B" w:rsidRDefault="00971E1B" w:rsidP="00971E1B">
      <w:pPr>
        <w:rPr>
          <w:b/>
        </w:rPr>
      </w:pPr>
    </w:p>
    <w:p w14:paraId="37A0113B" w14:textId="77777777" w:rsidR="00971E1B" w:rsidRDefault="00971E1B" w:rsidP="00971E1B">
      <w:pPr>
        <w:sectPr w:rsidR="00971E1B" w:rsidSect="00971E1B">
          <w:headerReference w:type="first" r:id="rId16"/>
          <w:pgSz w:w="12240" w:h="15840"/>
          <w:pgMar w:top="1134" w:right="1134" w:bottom="1134" w:left="1418" w:header="720" w:footer="720" w:gutter="0"/>
          <w:pgNumType w:start="1"/>
          <w:cols w:space="720"/>
          <w:titlePg/>
          <w:docGrid w:linePitch="360"/>
        </w:sectPr>
      </w:pPr>
    </w:p>
    <w:p w14:paraId="12C1DAD4" w14:textId="77777777" w:rsidR="00971E1B" w:rsidRPr="00513B0F" w:rsidRDefault="00971E1B" w:rsidP="00817909">
      <w:pPr>
        <w:ind w:left="5954"/>
        <w:jc w:val="right"/>
      </w:pPr>
      <w:r>
        <w:lastRenderedPageBreak/>
        <w:t>3</w:t>
      </w:r>
      <w:r w:rsidRPr="00513B0F">
        <w:t>.pielikums</w:t>
      </w:r>
    </w:p>
    <w:p w14:paraId="14B8B8DE" w14:textId="77777777" w:rsidR="00971E1B" w:rsidRDefault="00971E1B" w:rsidP="00971E1B">
      <w:pPr>
        <w:ind w:left="340"/>
      </w:pPr>
    </w:p>
    <w:p w14:paraId="0D98D9A5" w14:textId="77777777" w:rsidR="00971E1B" w:rsidRPr="007A1A59" w:rsidRDefault="00971E1B" w:rsidP="00971E1B">
      <w:pPr>
        <w:ind w:left="340"/>
        <w:jc w:val="center"/>
        <w:rPr>
          <w:b/>
        </w:rPr>
      </w:pPr>
      <w:r w:rsidRPr="007A1A59">
        <w:rPr>
          <w:b/>
        </w:rPr>
        <w:t>IESNIEGUMS PERSONALIZĒTĀS VIEDKARTES SAŅEMŠANAI</w:t>
      </w:r>
    </w:p>
    <w:p w14:paraId="3BE23CDF" w14:textId="77777777" w:rsidR="00971E1B" w:rsidRPr="0081343C" w:rsidRDefault="00971E1B" w:rsidP="00971E1B">
      <w:pPr>
        <w:rPr>
          <w:b/>
          <w:sz w:val="36"/>
          <w:szCs w:val="22"/>
        </w:rPr>
      </w:pPr>
    </w:p>
    <w:p w14:paraId="71461E1C" w14:textId="77777777" w:rsidR="00971E1B" w:rsidRPr="006B37F8" w:rsidRDefault="00971E1B" w:rsidP="00971E1B">
      <w:pPr>
        <w:pStyle w:val="ListParagraph"/>
        <w:numPr>
          <w:ilvl w:val="0"/>
          <w:numId w:val="7"/>
        </w:numPr>
        <w:spacing w:after="160"/>
        <w:ind w:left="283" w:hanging="357"/>
        <w:jc w:val="both"/>
        <w:rPr>
          <w:rFonts w:ascii="Times New Roman Bold" w:hAnsi="Times New Roman Bold"/>
          <w:b/>
          <w:caps/>
          <w:sz w:val="22"/>
          <w:szCs w:val="18"/>
        </w:rPr>
      </w:pPr>
      <w:r w:rsidRPr="006B37F8">
        <w:rPr>
          <w:rFonts w:ascii="Times New Roman Bold" w:hAnsi="Times New Roman Bold"/>
          <w:b/>
          <w:caps/>
          <w:sz w:val="22"/>
          <w:szCs w:val="18"/>
        </w:rPr>
        <w:t>Informācija par viedkartes lietotāju:</w:t>
      </w:r>
    </w:p>
    <w:p w14:paraId="29FE15FA" w14:textId="77777777" w:rsidR="00971E1B" w:rsidRPr="006B37F8" w:rsidRDefault="00971E1B" w:rsidP="00971E1B">
      <w:pPr>
        <w:pStyle w:val="ListParagraph"/>
        <w:ind w:left="284"/>
        <w:rPr>
          <w:sz w:val="10"/>
          <w:szCs w:val="16"/>
        </w:rPr>
      </w:pPr>
    </w:p>
    <w:p w14:paraId="139DF0C3" w14:textId="77777777" w:rsidR="00971E1B" w:rsidRPr="00485266" w:rsidRDefault="00971E1B" w:rsidP="00971E1B">
      <w:pPr>
        <w:pStyle w:val="ListParagraph"/>
        <w:ind w:left="284"/>
        <w:rPr>
          <w:sz w:val="12"/>
          <w:szCs w:val="16"/>
        </w:rPr>
      </w:pPr>
    </w:p>
    <w:tbl>
      <w:tblPr>
        <w:tblStyle w:val="TableGrid"/>
        <w:tblpPr w:leftFromText="180" w:rightFromText="180" w:vertAnchor="text" w:horzAnchor="page" w:tblpX="3356"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655"/>
      </w:tblGrid>
      <w:tr w:rsidR="00971E1B" w:rsidRPr="006B37F8" w14:paraId="470B18E1" w14:textId="77777777" w:rsidTr="00D11FB4">
        <w:tc>
          <w:tcPr>
            <w:tcW w:w="7655" w:type="dxa"/>
            <w:shd w:val="clear" w:color="auto" w:fill="E7E6E6" w:themeFill="background2"/>
          </w:tcPr>
          <w:p w14:paraId="2D2A339F" w14:textId="77777777" w:rsidR="00971E1B" w:rsidRPr="006B37F8" w:rsidRDefault="00971E1B" w:rsidP="00D11FB4">
            <w:pPr>
              <w:spacing w:line="216" w:lineRule="auto"/>
              <w:rPr>
                <w:sz w:val="28"/>
                <w:szCs w:val="28"/>
              </w:rPr>
            </w:pPr>
          </w:p>
        </w:tc>
      </w:tr>
    </w:tbl>
    <w:p w14:paraId="0FC63979" w14:textId="2463BF00" w:rsidR="00971E1B" w:rsidRPr="006B37F8" w:rsidRDefault="00971E1B" w:rsidP="00971E1B">
      <w:pPr>
        <w:spacing w:line="216" w:lineRule="auto"/>
        <w:rPr>
          <w:sz w:val="22"/>
          <w:szCs w:val="18"/>
        </w:rPr>
      </w:pPr>
      <w:r w:rsidRPr="006B37F8">
        <w:rPr>
          <w:sz w:val="22"/>
          <w:szCs w:val="18"/>
        </w:rPr>
        <w:t>Vārds</w:t>
      </w:r>
      <w:r w:rsidR="00D11FB4">
        <w:rPr>
          <w:sz w:val="22"/>
          <w:szCs w:val="18"/>
        </w:rPr>
        <w:t>, Uzvārds</w:t>
      </w:r>
      <w:r w:rsidRPr="006B37F8">
        <w:rPr>
          <w:sz w:val="22"/>
          <w:szCs w:val="18"/>
        </w:rPr>
        <w:t xml:space="preserve"> </w:t>
      </w:r>
    </w:p>
    <w:p w14:paraId="5EAC9222" w14:textId="77777777" w:rsidR="00971E1B" w:rsidRPr="00485266" w:rsidRDefault="00971E1B" w:rsidP="00971E1B">
      <w:pPr>
        <w:spacing w:line="216" w:lineRule="auto"/>
        <w:rPr>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49BEA814" w14:textId="77777777" w:rsidTr="007F3BE7">
        <w:tc>
          <w:tcPr>
            <w:tcW w:w="7797" w:type="dxa"/>
            <w:shd w:val="clear" w:color="auto" w:fill="E7E6E6" w:themeFill="background2"/>
          </w:tcPr>
          <w:p w14:paraId="1D6F167E" w14:textId="77777777" w:rsidR="00971E1B" w:rsidRPr="006B37F8" w:rsidRDefault="00971E1B" w:rsidP="007F3BE7">
            <w:pPr>
              <w:spacing w:line="216" w:lineRule="auto"/>
              <w:rPr>
                <w:sz w:val="28"/>
                <w:szCs w:val="28"/>
              </w:rPr>
            </w:pPr>
          </w:p>
        </w:tc>
      </w:tr>
    </w:tbl>
    <w:p w14:paraId="3242EBF8" w14:textId="77777777" w:rsidR="00971E1B" w:rsidRPr="006B37F8" w:rsidRDefault="00971E1B" w:rsidP="00971E1B">
      <w:pPr>
        <w:spacing w:line="216" w:lineRule="auto"/>
        <w:rPr>
          <w:sz w:val="22"/>
          <w:szCs w:val="18"/>
        </w:rPr>
      </w:pPr>
      <w:r w:rsidRPr="006B37F8">
        <w:rPr>
          <w:sz w:val="22"/>
          <w:szCs w:val="18"/>
        </w:rPr>
        <w:t>Personas kods</w:t>
      </w:r>
    </w:p>
    <w:p w14:paraId="4C6367BA" w14:textId="77777777" w:rsidR="00971E1B" w:rsidRPr="00485266" w:rsidRDefault="00971E1B" w:rsidP="00971E1B">
      <w:pPr>
        <w:spacing w:line="216" w:lineRule="auto"/>
        <w:rPr>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CD32687" w14:textId="77777777" w:rsidTr="007F3BE7">
        <w:tc>
          <w:tcPr>
            <w:tcW w:w="7797" w:type="dxa"/>
            <w:shd w:val="clear" w:color="auto" w:fill="E7E6E6" w:themeFill="background2"/>
          </w:tcPr>
          <w:p w14:paraId="1C8F3439" w14:textId="77777777" w:rsidR="00971E1B" w:rsidRPr="006B37F8" w:rsidRDefault="00971E1B" w:rsidP="007F3BE7">
            <w:pPr>
              <w:spacing w:line="216" w:lineRule="auto"/>
              <w:rPr>
                <w:sz w:val="28"/>
                <w:szCs w:val="28"/>
              </w:rPr>
            </w:pPr>
          </w:p>
        </w:tc>
      </w:tr>
    </w:tbl>
    <w:p w14:paraId="415617CC" w14:textId="713EBAEA" w:rsidR="00971E1B" w:rsidRPr="00485266" w:rsidRDefault="00971E1B" w:rsidP="00971E1B">
      <w:pPr>
        <w:spacing w:line="216" w:lineRule="auto"/>
        <w:rPr>
          <w:sz w:val="14"/>
          <w:szCs w:val="18"/>
        </w:rPr>
      </w:pPr>
      <w:r w:rsidRPr="006B37F8">
        <w:rPr>
          <w:sz w:val="22"/>
          <w:szCs w:val="18"/>
        </w:rPr>
        <w:t>Deklarētā dzīvesvieta</w:t>
      </w:r>
    </w:p>
    <w:p w14:paraId="6DC5C878" w14:textId="77777777" w:rsidR="00971E1B" w:rsidRPr="006B37F8" w:rsidRDefault="00971E1B" w:rsidP="00971E1B">
      <w:pPr>
        <w:spacing w:line="216" w:lineRule="auto"/>
        <w:rPr>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77D50691" w14:textId="77777777" w:rsidTr="007F3BE7">
        <w:tc>
          <w:tcPr>
            <w:tcW w:w="7797" w:type="dxa"/>
            <w:shd w:val="clear" w:color="auto" w:fill="E7E6E6" w:themeFill="background2"/>
          </w:tcPr>
          <w:p w14:paraId="57A88A78" w14:textId="77777777" w:rsidR="00971E1B" w:rsidRPr="006B37F8" w:rsidRDefault="00971E1B" w:rsidP="007F3BE7">
            <w:pPr>
              <w:spacing w:line="216" w:lineRule="auto"/>
              <w:rPr>
                <w:sz w:val="28"/>
                <w:szCs w:val="28"/>
              </w:rPr>
            </w:pPr>
          </w:p>
        </w:tc>
      </w:tr>
    </w:tbl>
    <w:p w14:paraId="4269D4DF" w14:textId="77777777" w:rsidR="00971E1B" w:rsidRPr="006B37F8" w:rsidRDefault="00971E1B" w:rsidP="00971E1B">
      <w:pPr>
        <w:spacing w:line="216" w:lineRule="auto"/>
        <w:rPr>
          <w:sz w:val="22"/>
          <w:szCs w:val="18"/>
        </w:rPr>
      </w:pPr>
      <w:r w:rsidRPr="006B37F8">
        <w:rPr>
          <w:sz w:val="22"/>
          <w:szCs w:val="18"/>
        </w:rPr>
        <w:t>E-pasta adrese</w:t>
      </w:r>
    </w:p>
    <w:p w14:paraId="711853F0" w14:textId="77777777" w:rsidR="00971E1B" w:rsidRPr="006B37F8" w:rsidRDefault="00971E1B" w:rsidP="00971E1B">
      <w:pPr>
        <w:spacing w:line="216" w:lineRule="auto"/>
        <w:rPr>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6D09EA01" w14:textId="77777777" w:rsidTr="007F3BE7">
        <w:tc>
          <w:tcPr>
            <w:tcW w:w="7797" w:type="dxa"/>
            <w:shd w:val="clear" w:color="auto" w:fill="E7E6E6" w:themeFill="background2"/>
          </w:tcPr>
          <w:p w14:paraId="4D5911BA" w14:textId="77777777" w:rsidR="00971E1B" w:rsidRPr="006B37F8" w:rsidRDefault="00971E1B" w:rsidP="007F3BE7">
            <w:pPr>
              <w:spacing w:line="216" w:lineRule="auto"/>
              <w:rPr>
                <w:sz w:val="28"/>
                <w:szCs w:val="28"/>
              </w:rPr>
            </w:pPr>
          </w:p>
        </w:tc>
      </w:tr>
    </w:tbl>
    <w:p w14:paraId="3063159C" w14:textId="77777777" w:rsidR="00971E1B" w:rsidRPr="006B37F8" w:rsidRDefault="00971E1B" w:rsidP="00971E1B">
      <w:pPr>
        <w:spacing w:line="216" w:lineRule="auto"/>
        <w:rPr>
          <w:sz w:val="22"/>
          <w:szCs w:val="18"/>
        </w:rPr>
      </w:pPr>
      <w:r w:rsidRPr="006B37F8">
        <w:rPr>
          <w:sz w:val="22"/>
          <w:szCs w:val="18"/>
        </w:rPr>
        <w:t>Tālruņa numurs</w:t>
      </w:r>
    </w:p>
    <w:p w14:paraId="6440D537" w14:textId="77777777" w:rsidR="00971E1B" w:rsidRPr="00692C68" w:rsidRDefault="00971E1B" w:rsidP="00971E1B">
      <w:pPr>
        <w:spacing w:line="216" w:lineRule="auto"/>
        <w:rPr>
          <w:sz w:val="22"/>
          <w:szCs w:val="22"/>
        </w:rPr>
      </w:pPr>
    </w:p>
    <w:p w14:paraId="26408D20" w14:textId="77777777" w:rsidR="00971E1B" w:rsidRPr="00A6509E" w:rsidRDefault="00971E1B" w:rsidP="00971E1B">
      <w:pPr>
        <w:rPr>
          <w:sz w:val="16"/>
          <w:szCs w:val="16"/>
        </w:rPr>
      </w:pPr>
    </w:p>
    <w:p w14:paraId="1572DEEB" w14:textId="77777777" w:rsidR="00971E1B" w:rsidRPr="006B37F8" w:rsidRDefault="00971E1B" w:rsidP="00971E1B">
      <w:pPr>
        <w:pStyle w:val="ListParagraph"/>
        <w:numPr>
          <w:ilvl w:val="0"/>
          <w:numId w:val="7"/>
        </w:numPr>
        <w:ind w:left="284"/>
        <w:rPr>
          <w:rFonts w:ascii="Times New Roman Bold" w:hAnsi="Times New Roman Bold"/>
          <w:b/>
          <w:caps/>
          <w:sz w:val="22"/>
          <w:szCs w:val="18"/>
        </w:rPr>
      </w:pPr>
      <w:r w:rsidRPr="006B37F8">
        <w:rPr>
          <w:rFonts w:ascii="Times New Roman Bold" w:hAnsi="Times New Roman Bold"/>
          <w:b/>
          <w:caps/>
          <w:sz w:val="22"/>
          <w:szCs w:val="18"/>
        </w:rPr>
        <w:t xml:space="preserve">Informācija par </w:t>
      </w:r>
      <w:r>
        <w:rPr>
          <w:rFonts w:ascii="Times New Roman Bold" w:hAnsi="Times New Roman Bold"/>
          <w:b/>
          <w:caps/>
          <w:sz w:val="22"/>
          <w:szCs w:val="18"/>
        </w:rPr>
        <w:t xml:space="preserve">PERSONAS LIKUMISKO PĀRSTĀVI (AIZPILDA, </w:t>
      </w:r>
      <w:r w:rsidRPr="006B37F8">
        <w:rPr>
          <w:rFonts w:ascii="Times New Roman Bold" w:hAnsi="Times New Roman Bold"/>
          <w:b/>
          <w:caps/>
          <w:sz w:val="22"/>
          <w:szCs w:val="18"/>
        </w:rPr>
        <w:t xml:space="preserve">ja </w:t>
      </w:r>
      <w:r>
        <w:rPr>
          <w:rFonts w:ascii="Times New Roman Bold" w:hAnsi="Times New Roman Bold"/>
          <w:b/>
          <w:caps/>
          <w:sz w:val="22"/>
          <w:szCs w:val="18"/>
        </w:rPr>
        <w:t>IESNIEGUMU iesniedz viedkartes lietotājA LIKUMISKAIS PĀRSTĀVIS)</w:t>
      </w:r>
      <w:r w:rsidRPr="006B37F8">
        <w:rPr>
          <w:rFonts w:ascii="Times New Roman Bold" w:hAnsi="Times New Roman Bold"/>
          <w:b/>
          <w:caps/>
          <w:sz w:val="22"/>
          <w:szCs w:val="18"/>
        </w:rPr>
        <w:t>:</w:t>
      </w:r>
    </w:p>
    <w:p w14:paraId="72DE8C20" w14:textId="77777777" w:rsidR="00971E1B" w:rsidRPr="006B37F8" w:rsidRDefault="00971E1B" w:rsidP="00971E1B">
      <w:pPr>
        <w:pStyle w:val="ListParagraph"/>
        <w:spacing w:line="216" w:lineRule="auto"/>
        <w:ind w:left="284"/>
        <w:rPr>
          <w:rFonts w:ascii="Times New Roman Bold" w:hAnsi="Times New Roman Bold"/>
          <w:b/>
          <w:caps/>
          <w:sz w:val="18"/>
          <w:szCs w:val="18"/>
        </w:rPr>
      </w:pPr>
    </w:p>
    <w:p w14:paraId="5EB28EA6" w14:textId="698A146E" w:rsidR="00971E1B" w:rsidRPr="002871F8" w:rsidRDefault="00971E1B" w:rsidP="00971E1B">
      <w:pPr>
        <w:spacing w:line="216" w:lineRule="auto"/>
        <w:rPr>
          <w:sz w:val="22"/>
          <w:szCs w:val="18"/>
        </w:rPr>
      </w:pPr>
      <w:r>
        <w:rPr>
          <w:sz w:val="22"/>
          <w:szCs w:val="18"/>
        </w:rPr>
        <w:t>Likumiskā pārstāvja</w:t>
      </w:r>
      <w:r w:rsidRPr="002871F8">
        <w:rPr>
          <w:sz w:val="22"/>
          <w:szCs w:val="18"/>
        </w:rPr>
        <w:t xml:space="preserve"> vārds</w:t>
      </w:r>
      <w:r w:rsidR="00D11FB4">
        <w:rPr>
          <w:sz w:val="22"/>
          <w:szCs w:val="18"/>
        </w:rPr>
        <w:t>, uzvārds</w:t>
      </w:r>
      <w:r w:rsidRPr="002871F8">
        <w:rPr>
          <w:sz w:val="22"/>
          <w:szCs w:val="18"/>
        </w:rPr>
        <w:t xml:space="preserve">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4C5BAF0" w14:textId="77777777" w:rsidTr="007F3BE7">
        <w:tc>
          <w:tcPr>
            <w:tcW w:w="7797" w:type="dxa"/>
            <w:shd w:val="clear" w:color="auto" w:fill="E7E6E6" w:themeFill="background2"/>
          </w:tcPr>
          <w:p w14:paraId="03176D38" w14:textId="77777777" w:rsidR="00971E1B" w:rsidRPr="006B37F8" w:rsidRDefault="00971E1B" w:rsidP="007F3BE7">
            <w:pPr>
              <w:spacing w:line="216" w:lineRule="auto"/>
              <w:rPr>
                <w:sz w:val="28"/>
                <w:szCs w:val="28"/>
              </w:rPr>
            </w:pPr>
          </w:p>
        </w:tc>
      </w:tr>
    </w:tbl>
    <w:p w14:paraId="20A14882" w14:textId="77777777" w:rsidR="00971E1B" w:rsidRPr="006B37F8" w:rsidRDefault="00971E1B" w:rsidP="00971E1B">
      <w:pPr>
        <w:spacing w:line="216" w:lineRule="auto"/>
        <w:rPr>
          <w:sz w:val="10"/>
          <w:szCs w:val="10"/>
        </w:rPr>
      </w:pPr>
    </w:p>
    <w:p w14:paraId="0968560B" w14:textId="77777777" w:rsidR="00971E1B" w:rsidRPr="006B37F8" w:rsidRDefault="00971E1B" w:rsidP="00971E1B">
      <w:pPr>
        <w:spacing w:line="216" w:lineRule="auto"/>
        <w:rPr>
          <w:sz w:val="10"/>
          <w:szCs w:val="18"/>
        </w:rPr>
      </w:pPr>
    </w:p>
    <w:p w14:paraId="02B987E4" w14:textId="77777777" w:rsidR="00971E1B" w:rsidRPr="002871F8" w:rsidRDefault="00971E1B" w:rsidP="00971E1B">
      <w:pPr>
        <w:spacing w:line="216" w:lineRule="auto"/>
        <w:rPr>
          <w:sz w:val="22"/>
          <w:szCs w:val="18"/>
        </w:rPr>
      </w:pPr>
      <w:r>
        <w:rPr>
          <w:sz w:val="22"/>
          <w:szCs w:val="18"/>
        </w:rPr>
        <w:t xml:space="preserve">Likumiskā pārstāvja </w:t>
      </w:r>
      <w:r w:rsidRPr="002871F8">
        <w:rPr>
          <w:sz w:val="22"/>
          <w:szCs w:val="18"/>
        </w:rPr>
        <w:t>personas kods</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4571C69F" w14:textId="77777777" w:rsidTr="007F3BE7">
        <w:tc>
          <w:tcPr>
            <w:tcW w:w="7797" w:type="dxa"/>
            <w:shd w:val="clear" w:color="auto" w:fill="E7E6E6" w:themeFill="background2"/>
          </w:tcPr>
          <w:p w14:paraId="229EE988" w14:textId="77777777" w:rsidR="00971E1B" w:rsidRPr="006B37F8" w:rsidRDefault="00971E1B" w:rsidP="007F3BE7">
            <w:pPr>
              <w:spacing w:line="216" w:lineRule="auto"/>
              <w:rPr>
                <w:sz w:val="28"/>
                <w:szCs w:val="28"/>
              </w:rPr>
            </w:pPr>
          </w:p>
        </w:tc>
      </w:tr>
    </w:tbl>
    <w:p w14:paraId="43EAD792" w14:textId="77777777" w:rsidR="00971E1B" w:rsidRDefault="00971E1B" w:rsidP="00971E1B">
      <w:pPr>
        <w:spacing w:line="276" w:lineRule="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3ADF31E9" w14:textId="77777777" w:rsidTr="007F3BE7">
        <w:tc>
          <w:tcPr>
            <w:tcW w:w="7797" w:type="dxa"/>
            <w:shd w:val="clear" w:color="auto" w:fill="E7E6E6" w:themeFill="background2"/>
          </w:tcPr>
          <w:p w14:paraId="235CD189" w14:textId="77777777" w:rsidR="00971E1B" w:rsidRPr="006B37F8" w:rsidRDefault="00971E1B" w:rsidP="007F3BE7">
            <w:pPr>
              <w:spacing w:line="216" w:lineRule="auto"/>
              <w:rPr>
                <w:sz w:val="28"/>
                <w:szCs w:val="28"/>
              </w:rPr>
            </w:pPr>
          </w:p>
        </w:tc>
      </w:tr>
    </w:tbl>
    <w:p w14:paraId="1F8A99E1" w14:textId="77777777" w:rsidR="00971E1B" w:rsidRPr="006B37F8" w:rsidRDefault="00971E1B" w:rsidP="00971E1B">
      <w:pPr>
        <w:spacing w:line="216" w:lineRule="auto"/>
        <w:rPr>
          <w:sz w:val="22"/>
          <w:szCs w:val="18"/>
        </w:rPr>
      </w:pPr>
      <w:r w:rsidRPr="006B37F8">
        <w:rPr>
          <w:sz w:val="22"/>
          <w:szCs w:val="18"/>
        </w:rPr>
        <w:t>E-pasta adrese</w:t>
      </w:r>
    </w:p>
    <w:p w14:paraId="233E053C" w14:textId="77777777" w:rsidR="00971E1B" w:rsidRDefault="00971E1B" w:rsidP="00971E1B">
      <w:pPr>
        <w:spacing w:after="200" w:line="276" w:lineRule="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7797"/>
      </w:tblGrid>
      <w:tr w:rsidR="00971E1B" w:rsidRPr="006B37F8" w14:paraId="602209BB" w14:textId="77777777" w:rsidTr="007F3BE7">
        <w:tc>
          <w:tcPr>
            <w:tcW w:w="7797" w:type="dxa"/>
            <w:shd w:val="clear" w:color="auto" w:fill="E7E6E6" w:themeFill="background2"/>
          </w:tcPr>
          <w:p w14:paraId="1D5BA6FD" w14:textId="77777777" w:rsidR="00971E1B" w:rsidRPr="006B37F8" w:rsidRDefault="00971E1B" w:rsidP="007F3BE7">
            <w:pPr>
              <w:spacing w:line="216" w:lineRule="auto"/>
              <w:rPr>
                <w:sz w:val="28"/>
                <w:szCs w:val="28"/>
              </w:rPr>
            </w:pPr>
          </w:p>
        </w:tc>
      </w:tr>
    </w:tbl>
    <w:p w14:paraId="14DC3243" w14:textId="77777777" w:rsidR="00971E1B" w:rsidRPr="006B37F8" w:rsidRDefault="00971E1B" w:rsidP="00971E1B">
      <w:pPr>
        <w:spacing w:line="216" w:lineRule="auto"/>
        <w:rPr>
          <w:sz w:val="22"/>
          <w:szCs w:val="18"/>
        </w:rPr>
      </w:pPr>
      <w:r w:rsidRPr="006B37F8">
        <w:rPr>
          <w:sz w:val="22"/>
          <w:szCs w:val="18"/>
        </w:rPr>
        <w:t>Tālruņa numurs</w:t>
      </w:r>
    </w:p>
    <w:p w14:paraId="5E80FA52" w14:textId="77777777" w:rsidR="00971E1B" w:rsidRPr="00692C68" w:rsidRDefault="00971E1B" w:rsidP="00971E1B">
      <w:pPr>
        <w:spacing w:line="216" w:lineRule="auto"/>
        <w:rPr>
          <w:sz w:val="22"/>
          <w:szCs w:val="22"/>
        </w:rPr>
      </w:pPr>
    </w:p>
    <w:p w14:paraId="00A89B8A" w14:textId="77777777" w:rsidR="00971E1B" w:rsidRPr="00A6509E" w:rsidRDefault="00971E1B" w:rsidP="00971E1B">
      <w:pPr>
        <w:pStyle w:val="ListParagraph"/>
        <w:ind w:left="284"/>
        <w:rPr>
          <w:rFonts w:ascii="Times New Roman Bold" w:hAnsi="Times New Roman Bold"/>
          <w:b/>
          <w:caps/>
          <w:sz w:val="16"/>
          <w:szCs w:val="16"/>
        </w:rPr>
      </w:pPr>
    </w:p>
    <w:p w14:paraId="5F63A18C" w14:textId="77777777" w:rsidR="00971E1B" w:rsidRPr="007F3CB4" w:rsidRDefault="00971E1B" w:rsidP="00971E1B">
      <w:pPr>
        <w:pStyle w:val="ListParagraph"/>
        <w:numPr>
          <w:ilvl w:val="0"/>
          <w:numId w:val="7"/>
        </w:numPr>
        <w:ind w:left="284"/>
        <w:rPr>
          <w:rFonts w:ascii="Times New Roman Bold" w:hAnsi="Times New Roman Bold"/>
          <w:b/>
          <w:caps/>
          <w:sz w:val="22"/>
          <w:szCs w:val="18"/>
        </w:rPr>
      </w:pPr>
      <w:r w:rsidRPr="007F3CB4">
        <w:rPr>
          <w:rFonts w:ascii="Times New Roman Bold" w:hAnsi="Times New Roman Bold"/>
          <w:b/>
          <w:caps/>
          <w:sz w:val="22"/>
          <w:szCs w:val="18"/>
        </w:rPr>
        <w:t>viedkartes saņemšanas iemesls:</w:t>
      </w:r>
    </w:p>
    <w:p w14:paraId="0C395C58" w14:textId="77777777" w:rsidR="00971E1B" w:rsidRPr="007F3CB4" w:rsidRDefault="00971E1B" w:rsidP="00971E1B">
      <w:pPr>
        <w:spacing w:line="216" w:lineRule="auto"/>
        <w:ind w:left="-76"/>
        <w:rPr>
          <w:rFonts w:ascii="Times New Roman Bold" w:hAnsi="Times New Roman Bold"/>
          <w:b/>
          <w:caps/>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552"/>
      </w:tblGrid>
      <w:tr w:rsidR="00971E1B" w:rsidRPr="007F3CB4" w14:paraId="0A03579B" w14:textId="77777777" w:rsidTr="007F3BE7">
        <w:trPr>
          <w:trHeight w:val="1441"/>
        </w:trPr>
        <w:tc>
          <w:tcPr>
            <w:tcW w:w="4709" w:type="dxa"/>
          </w:tcPr>
          <w:p w14:paraId="0F984ACD" w14:textId="77777777" w:rsidR="00971E1B" w:rsidRPr="007F3CB4" w:rsidRDefault="00971E1B" w:rsidP="007F3BE7">
            <w:pPr>
              <w:spacing w:line="216" w:lineRule="auto"/>
              <w:rPr>
                <w:sz w:val="18"/>
                <w:szCs w:val="18"/>
              </w:rPr>
            </w:pPr>
            <w:r w:rsidRPr="008C4310">
              <w:rPr>
                <w:noProof/>
                <w:sz w:val="22"/>
                <w:szCs w:val="18"/>
              </w:rPr>
              <mc:AlternateContent>
                <mc:Choice Requires="wps">
                  <w:drawing>
                    <wp:anchor distT="0" distB="0" distL="114300" distR="114300" simplePos="0" relativeHeight="251665408" behindDoc="0" locked="0" layoutInCell="1" allowOverlap="1" wp14:anchorId="3B6F18E0" wp14:editId="301A2C0F">
                      <wp:simplePos x="0" y="0"/>
                      <wp:positionH relativeFrom="margin">
                        <wp:posOffset>49853</wp:posOffset>
                      </wp:positionH>
                      <wp:positionV relativeFrom="paragraph">
                        <wp:posOffset>49147</wp:posOffset>
                      </wp:positionV>
                      <wp:extent cx="161925" cy="152400"/>
                      <wp:effectExtent l="0" t="0" r="13335" b="21590"/>
                      <wp:wrapThrough wrapText="bothSides">
                        <wp:wrapPolygon edited="0">
                          <wp:start x="0" y="0"/>
                          <wp:lineTo x="0" y="22019"/>
                          <wp:lineTo x="20712" y="22019"/>
                          <wp:lineTo x="20712" y="0"/>
                          <wp:lineTo x="0" y="0"/>
                        </wp:wrapPolygon>
                      </wp:wrapThrough>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4D1CA" w14:textId="77777777" w:rsidR="00971E1B" w:rsidRDefault="00971E1B" w:rsidP="00971E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6F18E0" id="Rectangle 7" o:spid="_x0000_s1026" style="position:absolute;margin-left:3.95pt;margin-top:3.85pt;width:12.7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" filled="f" strokeweight=".5pt">
                      <v:textbox>
                        <w:txbxContent>
                          <w:p w14:paraId="2664D1CA" w14:textId="77777777" w:rsidR="00971E1B" w:rsidRDefault="00971E1B" w:rsidP="00971E1B">
                            <w:pPr>
                              <w:jc w:val="center"/>
                            </w:pPr>
                          </w:p>
                        </w:txbxContent>
                      </v:textbox>
                      <w10:wrap type="through" anchorx="margin"/>
                    </v:rect>
                  </w:pict>
                </mc:Fallback>
              </mc:AlternateContent>
            </w:r>
            <w:r w:rsidRPr="008C4310">
              <w:rPr>
                <w:sz w:val="22"/>
                <w:szCs w:val="18"/>
              </w:rPr>
              <w:t>pirmreizēja saņemšana</w:t>
            </w:r>
          </w:p>
          <w:p w14:paraId="607A621A" w14:textId="77777777" w:rsidR="00971E1B" w:rsidRPr="007F3CB4" w:rsidRDefault="00971E1B" w:rsidP="007F3BE7">
            <w:pPr>
              <w:spacing w:line="216" w:lineRule="auto"/>
              <w:rPr>
                <w:sz w:val="18"/>
                <w:szCs w:val="18"/>
              </w:rPr>
            </w:pPr>
          </w:p>
          <w:p w14:paraId="52127229" w14:textId="77777777" w:rsidR="00971E1B" w:rsidRPr="004265A6" w:rsidRDefault="00971E1B" w:rsidP="007F3BE7">
            <w:pPr>
              <w:spacing w:line="216" w:lineRule="auto"/>
              <w:ind w:left="502"/>
              <w:rPr>
                <w:sz w:val="22"/>
                <w:szCs w:val="18"/>
              </w:rPr>
            </w:pPr>
            <w:r w:rsidRPr="004265A6">
              <w:rPr>
                <w:noProof/>
                <w:sz w:val="28"/>
                <w:szCs w:val="18"/>
              </w:rPr>
              <mc:AlternateContent>
                <mc:Choice Requires="wps">
                  <w:drawing>
                    <wp:anchor distT="0" distB="0" distL="114300" distR="114300" simplePos="0" relativeHeight="251660288" behindDoc="1" locked="0" layoutInCell="1" allowOverlap="1" wp14:anchorId="7718F764" wp14:editId="13D79D29">
                      <wp:simplePos x="0" y="0"/>
                      <wp:positionH relativeFrom="column">
                        <wp:posOffset>50273</wp:posOffset>
                      </wp:positionH>
                      <wp:positionV relativeFrom="paragraph">
                        <wp:posOffset>76128</wp:posOffset>
                      </wp:positionV>
                      <wp:extent cx="161925" cy="152400"/>
                      <wp:effectExtent l="8255" t="6350" r="10795" b="12700"/>
                      <wp:wrapTight wrapText="bothSides">
                        <wp:wrapPolygon edited="0">
                          <wp:start x="-1271" y="-1350"/>
                          <wp:lineTo x="-1271" y="20250"/>
                          <wp:lineTo x="22871" y="20250"/>
                          <wp:lineTo x="22871" y="-1350"/>
                          <wp:lineTo x="-1271" y="-1350"/>
                        </wp:wrapPolygon>
                      </wp:wrapTight>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D0F752" w14:textId="77777777" w:rsidR="00971E1B" w:rsidRDefault="00971E1B" w:rsidP="00971E1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18F764" id="Rectangle 10" o:spid="_x0000_s1027" style="position:absolute;left:0;text-align:left;margin-left:3.95pt;margin-top:6pt;width:12.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" filled="f" strokeweight=".5pt">
                      <v:textbox>
                        <w:txbxContent>
                          <w:p w14:paraId="04D0F752" w14:textId="77777777" w:rsidR="00971E1B" w:rsidRDefault="00971E1B" w:rsidP="00971E1B">
                            <w:pPr>
                              <w:jc w:val="center"/>
                            </w:pPr>
                          </w:p>
                        </w:txbxContent>
                      </v:textbox>
                      <w10:wrap type="tight"/>
                    </v:rect>
                  </w:pict>
                </mc:Fallback>
              </mc:AlternateContent>
            </w:r>
            <w:r w:rsidRPr="004265A6">
              <w:rPr>
                <w:sz w:val="22"/>
                <w:szCs w:val="18"/>
              </w:rPr>
              <w:t>viedkartes maiņa sakarā ar tās derīguma termiņa beigām</w:t>
            </w:r>
          </w:p>
          <w:p w14:paraId="28B26C42" w14:textId="77777777" w:rsidR="00971E1B" w:rsidRPr="007F3CB4" w:rsidRDefault="00971E1B" w:rsidP="007F3BE7">
            <w:pPr>
              <w:spacing w:line="216" w:lineRule="auto"/>
              <w:ind w:left="505"/>
              <w:rPr>
                <w:sz w:val="18"/>
                <w:szCs w:val="18"/>
              </w:rPr>
            </w:pPr>
          </w:p>
          <w:p w14:paraId="5FEFDFE4" w14:textId="77777777" w:rsidR="00971E1B" w:rsidRPr="008971AF" w:rsidRDefault="00971E1B" w:rsidP="007F3BE7">
            <w:pPr>
              <w:spacing w:line="216" w:lineRule="auto"/>
              <w:rPr>
                <w:sz w:val="22"/>
                <w:szCs w:val="18"/>
              </w:rPr>
            </w:pPr>
            <w:r w:rsidRPr="008971AF">
              <w:rPr>
                <w:sz w:val="22"/>
                <w:szCs w:val="18"/>
              </w:rPr>
              <w:t>iepriekš izsniegtās viedkartes maiņa sakarā ar personas datu izmaiņām</w:t>
            </w:r>
            <w:r w:rsidRPr="008971AF">
              <w:rPr>
                <w:noProof/>
                <w:sz w:val="22"/>
                <w:szCs w:val="18"/>
              </w:rPr>
              <mc:AlternateContent>
                <mc:Choice Requires="wps">
                  <w:drawing>
                    <wp:anchor distT="0" distB="0" distL="114300" distR="114300" simplePos="0" relativeHeight="251666432" behindDoc="0" locked="0" layoutInCell="1" allowOverlap="1" wp14:anchorId="51B4DBAD" wp14:editId="225C5504">
                      <wp:simplePos x="0" y="0"/>
                      <wp:positionH relativeFrom="column">
                        <wp:posOffset>52394</wp:posOffset>
                      </wp:positionH>
                      <wp:positionV relativeFrom="paragraph">
                        <wp:posOffset>56287</wp:posOffset>
                      </wp:positionV>
                      <wp:extent cx="161925" cy="152400"/>
                      <wp:effectExtent l="13335" t="9525" r="5715" b="9525"/>
                      <wp:wrapThrough wrapText="bothSides">
                        <wp:wrapPolygon edited="0">
                          <wp:start x="-1271" y="-1350"/>
                          <wp:lineTo x="-1271" y="20250"/>
                          <wp:lineTo x="22871" y="20250"/>
                          <wp:lineTo x="22871" y="-1350"/>
                          <wp:lineTo x="-1271" y="-1350"/>
                        </wp:wrapPolygon>
                      </wp:wrapThrough>
                      <wp:docPr id="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225AFE" id="Rectangle 9" o:spid="_x0000_s1026" style="position:absolute;margin-left:4.15pt;margin-top:4.45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" filled="f" strokeweight=".5pt">
                      <w10:wrap type="through"/>
                    </v:rect>
                  </w:pict>
                </mc:Fallback>
              </mc:AlternateContent>
            </w:r>
          </w:p>
          <w:p w14:paraId="4172E0CD" w14:textId="302A4D33" w:rsidR="00971E1B" w:rsidRPr="007F3CB4" w:rsidRDefault="00971E1B" w:rsidP="00D11FB4">
            <w:pPr>
              <w:spacing w:before="240" w:line="216" w:lineRule="auto"/>
              <w:ind w:left="493"/>
              <w:rPr>
                <w:rFonts w:ascii="Times New Roman Bold" w:hAnsi="Times New Roman Bold"/>
                <w:b/>
                <w:caps/>
                <w:sz w:val="18"/>
                <w:szCs w:val="18"/>
              </w:rPr>
            </w:pPr>
            <w:r w:rsidRPr="00817909">
              <w:rPr>
                <w:noProof/>
                <w:sz w:val="22"/>
                <w:szCs w:val="22"/>
              </w:rPr>
              <mc:AlternateContent>
                <mc:Choice Requires="wps">
                  <w:drawing>
                    <wp:anchor distT="0" distB="0" distL="114300" distR="114300" simplePos="0" relativeHeight="251659264" behindDoc="0" locked="0" layoutInCell="1" allowOverlap="1" wp14:anchorId="4B3633C6" wp14:editId="796D0B0B">
                      <wp:simplePos x="0" y="0"/>
                      <wp:positionH relativeFrom="column">
                        <wp:posOffset>56252</wp:posOffset>
                      </wp:positionH>
                      <wp:positionV relativeFrom="paragraph">
                        <wp:posOffset>124628</wp:posOffset>
                      </wp:positionV>
                      <wp:extent cx="161925" cy="152400"/>
                      <wp:effectExtent l="13335" t="9525" r="5715" b="9525"/>
                      <wp:wrapThrough wrapText="bothSides">
                        <wp:wrapPolygon edited="0">
                          <wp:start x="-1271" y="-1350"/>
                          <wp:lineTo x="-1271" y="20250"/>
                          <wp:lineTo x="22871" y="20250"/>
                          <wp:lineTo x="22871" y="-1350"/>
                          <wp:lineTo x="-1271" y="-1350"/>
                        </wp:wrapPolygon>
                      </wp:wrapThrough>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2493DDE" id="Rectangle 9" o:spid="_x0000_s1026" style="position:absolute;margin-left:4.45pt;margin-top:9.8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" filled="f" strokeweight=".5pt">
                      <w10:wrap type="through"/>
                    </v:rect>
                  </w:pict>
                </mc:Fallback>
              </mc:AlternateContent>
            </w:r>
            <w:r w:rsidRPr="00817909">
              <w:rPr>
                <w:color w:val="3B3838"/>
                <w:sz w:val="22"/>
                <w:szCs w:val="22"/>
              </w:rPr>
              <w:t xml:space="preserve"> pagaidu karte</w:t>
            </w:r>
          </w:p>
        </w:tc>
        <w:tc>
          <w:tcPr>
            <w:tcW w:w="4871" w:type="dxa"/>
          </w:tcPr>
          <w:p w14:paraId="6F26FE86" w14:textId="77777777" w:rsidR="00971E1B" w:rsidRPr="00DF45A7" w:rsidRDefault="00971E1B" w:rsidP="007F3BE7">
            <w:pPr>
              <w:spacing w:line="216" w:lineRule="auto"/>
              <w:rPr>
                <w:color w:val="3B3838"/>
                <w:sz w:val="18"/>
                <w:szCs w:val="18"/>
              </w:rPr>
            </w:pPr>
            <w:r w:rsidRPr="008971AF">
              <w:rPr>
                <w:noProof/>
                <w:sz w:val="22"/>
                <w:szCs w:val="18"/>
              </w:rPr>
              <mc:AlternateContent>
                <mc:Choice Requires="wps">
                  <w:drawing>
                    <wp:anchor distT="0" distB="0" distL="114300" distR="114300" simplePos="0" relativeHeight="251661312" behindDoc="1" locked="0" layoutInCell="1" allowOverlap="1" wp14:anchorId="674D9636" wp14:editId="26888124">
                      <wp:simplePos x="0" y="0"/>
                      <wp:positionH relativeFrom="column">
                        <wp:posOffset>0</wp:posOffset>
                      </wp:positionH>
                      <wp:positionV relativeFrom="paragraph">
                        <wp:posOffset>90602</wp:posOffset>
                      </wp:positionV>
                      <wp:extent cx="161925" cy="152400"/>
                      <wp:effectExtent l="7620" t="11430" r="11430" b="7620"/>
                      <wp:wrapTight wrapText="bothSides">
                        <wp:wrapPolygon edited="0">
                          <wp:start x="-1271" y="-1350"/>
                          <wp:lineTo x="-1271" y="20250"/>
                          <wp:lineTo x="22871" y="20250"/>
                          <wp:lineTo x="22871" y="-1350"/>
                          <wp:lineTo x="-1271" y="-1350"/>
                        </wp:wrapPolygon>
                      </wp:wrapTight>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2FDE78F" id="Rectangle 8" o:spid="_x0000_s1026" style="position:absolute;margin-left:0;margin-top:7.15pt;width:12.7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" filled="f" strokeweight=".5pt">
                      <w10:wrap type="tight"/>
                    </v:rect>
                  </w:pict>
                </mc:Fallback>
              </mc:AlternateContent>
            </w:r>
            <w:r w:rsidRPr="00DF45A7">
              <w:rPr>
                <w:color w:val="3B3838"/>
                <w:sz w:val="18"/>
                <w:szCs w:val="18"/>
              </w:rPr>
              <w:t xml:space="preserve"> </w:t>
            </w:r>
            <w:r w:rsidRPr="008C4310">
              <w:rPr>
                <w:sz w:val="22"/>
                <w:szCs w:val="18"/>
              </w:rPr>
              <w:t xml:space="preserve">iepriekš izsniegtā viedkarte </w:t>
            </w:r>
            <w:r>
              <w:rPr>
                <w:sz w:val="22"/>
                <w:szCs w:val="18"/>
              </w:rPr>
              <w:t>ir anulēta vai deaktivizēta</w:t>
            </w:r>
          </w:p>
          <w:p w14:paraId="45FF43A7" w14:textId="77777777" w:rsidR="00971E1B" w:rsidRPr="004C02A3" w:rsidRDefault="00971E1B" w:rsidP="007F3BE7">
            <w:pPr>
              <w:spacing w:line="216" w:lineRule="auto"/>
              <w:ind w:left="462"/>
              <w:rPr>
                <w:strike/>
                <w:sz w:val="22"/>
                <w:szCs w:val="18"/>
              </w:rPr>
            </w:pPr>
          </w:p>
          <w:p w14:paraId="6CD349F0" w14:textId="77777777" w:rsidR="00971E1B" w:rsidRPr="007F3CB4" w:rsidRDefault="00971E1B" w:rsidP="007F3BE7">
            <w:pPr>
              <w:spacing w:line="216" w:lineRule="auto"/>
              <w:rPr>
                <w:sz w:val="10"/>
                <w:szCs w:val="18"/>
              </w:rPr>
            </w:pPr>
          </w:p>
          <w:p w14:paraId="00C86817" w14:textId="77777777" w:rsidR="00971E1B" w:rsidRPr="008C4310" w:rsidRDefault="00971E1B" w:rsidP="007F3BE7">
            <w:pPr>
              <w:spacing w:line="216" w:lineRule="auto"/>
              <w:ind w:left="465"/>
              <w:rPr>
                <w:sz w:val="22"/>
                <w:szCs w:val="18"/>
              </w:rPr>
            </w:pPr>
            <w:r w:rsidRPr="007F3CB4">
              <w:rPr>
                <w:noProof/>
                <w:sz w:val="18"/>
                <w:szCs w:val="18"/>
              </w:rPr>
              <mc:AlternateContent>
                <mc:Choice Requires="wps">
                  <w:drawing>
                    <wp:anchor distT="0" distB="0" distL="114300" distR="114300" simplePos="0" relativeHeight="251662336" behindDoc="1" locked="0" layoutInCell="1" allowOverlap="1" wp14:anchorId="5DCF0EA7" wp14:editId="6B720EEE">
                      <wp:simplePos x="0" y="0"/>
                      <wp:positionH relativeFrom="column">
                        <wp:posOffset>12436</wp:posOffset>
                      </wp:positionH>
                      <wp:positionV relativeFrom="paragraph">
                        <wp:posOffset>112155</wp:posOffset>
                      </wp:positionV>
                      <wp:extent cx="161925" cy="152400"/>
                      <wp:effectExtent l="11430" t="5715" r="7620" b="13335"/>
                      <wp:wrapTight wrapText="bothSides">
                        <wp:wrapPolygon edited="0">
                          <wp:start x="-1271" y="-1350"/>
                          <wp:lineTo x="-1271" y="20250"/>
                          <wp:lineTo x="22871" y="20250"/>
                          <wp:lineTo x="22871" y="-1350"/>
                          <wp:lineTo x="-1271" y="-1350"/>
                        </wp:wrapPolygon>
                      </wp:wrapTight>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762A71" id="Rectangle 11" o:spid="_x0000_s1026" style="position:absolute;margin-left:1pt;margin-top:8.85pt;width:12.7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" filled="f" strokeweight=".5pt">
                      <w10:wrap type="tight"/>
                    </v:rect>
                  </w:pict>
                </mc:Fallback>
              </mc:AlternateContent>
            </w:r>
            <w:r w:rsidRPr="008C4310">
              <w:rPr>
                <w:sz w:val="22"/>
                <w:szCs w:val="18"/>
              </w:rPr>
              <w:t xml:space="preserve">iepriekš izsniegtā viedkarte </w:t>
            </w:r>
            <w:r>
              <w:rPr>
                <w:sz w:val="22"/>
                <w:szCs w:val="18"/>
              </w:rPr>
              <w:t xml:space="preserve">ir </w:t>
            </w:r>
            <w:r w:rsidRPr="008C4310">
              <w:rPr>
                <w:sz w:val="22"/>
                <w:szCs w:val="18"/>
              </w:rPr>
              <w:t>nozaudēta</w:t>
            </w:r>
            <w:r>
              <w:rPr>
                <w:sz w:val="22"/>
                <w:szCs w:val="18"/>
              </w:rPr>
              <w:t xml:space="preserve"> vai nozagta</w:t>
            </w:r>
          </w:p>
          <w:p w14:paraId="234DDD0D" w14:textId="77777777" w:rsidR="00971E1B" w:rsidRPr="007F3CB4" w:rsidRDefault="00971E1B" w:rsidP="007F3BE7">
            <w:pPr>
              <w:spacing w:line="216" w:lineRule="auto"/>
              <w:ind w:left="323"/>
              <w:rPr>
                <w:sz w:val="10"/>
                <w:szCs w:val="18"/>
              </w:rPr>
            </w:pPr>
          </w:p>
          <w:p w14:paraId="7D25F304" w14:textId="77777777" w:rsidR="00971E1B" w:rsidRPr="007F3CB4" w:rsidRDefault="00971E1B" w:rsidP="007F3BE7">
            <w:pPr>
              <w:spacing w:line="216" w:lineRule="auto"/>
              <w:ind w:left="465"/>
              <w:rPr>
                <w:sz w:val="18"/>
                <w:szCs w:val="18"/>
              </w:rPr>
            </w:pPr>
            <w:r w:rsidRPr="007F3CB4">
              <w:rPr>
                <w:noProof/>
                <w:sz w:val="18"/>
                <w:szCs w:val="18"/>
              </w:rPr>
              <mc:AlternateContent>
                <mc:Choice Requires="wps">
                  <w:drawing>
                    <wp:anchor distT="0" distB="0" distL="114300" distR="114300" simplePos="0" relativeHeight="251663360" behindDoc="1" locked="0" layoutInCell="1" allowOverlap="1" wp14:anchorId="11B3C0BE" wp14:editId="37F5EB4D">
                      <wp:simplePos x="0" y="0"/>
                      <wp:positionH relativeFrom="column">
                        <wp:posOffset>-587</wp:posOffset>
                      </wp:positionH>
                      <wp:positionV relativeFrom="paragraph">
                        <wp:posOffset>75565</wp:posOffset>
                      </wp:positionV>
                      <wp:extent cx="161925" cy="152400"/>
                      <wp:effectExtent l="5715" t="7620" r="13335" b="11430"/>
                      <wp:wrapTight wrapText="bothSides">
                        <wp:wrapPolygon edited="0">
                          <wp:start x="-1271" y="-1350"/>
                          <wp:lineTo x="-1271" y="20250"/>
                          <wp:lineTo x="22871" y="20250"/>
                          <wp:lineTo x="22871" y="-1350"/>
                          <wp:lineTo x="-1271" y="-1350"/>
                        </wp:wrapPolygon>
                      </wp:wrapTight>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DDB386" id="Rectangle 12" o:spid="_x0000_s1026" style="position:absolute;margin-left:-.05pt;margin-top:5.95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" filled="f" strokeweight=".5pt">
                      <w10:wrap type="tight"/>
                    </v:rect>
                  </w:pict>
                </mc:Fallback>
              </mc:AlternateContent>
            </w:r>
            <w:r w:rsidRPr="008C4310">
              <w:rPr>
                <w:sz w:val="22"/>
                <w:szCs w:val="18"/>
              </w:rPr>
              <w:t>iepriekš izsniegtā viedkarte nav</w:t>
            </w:r>
            <w:r>
              <w:rPr>
                <w:sz w:val="22"/>
                <w:szCs w:val="18"/>
              </w:rPr>
              <w:t xml:space="preserve"> tehniskā vai</w:t>
            </w:r>
            <w:r w:rsidRPr="008C4310">
              <w:rPr>
                <w:sz w:val="22"/>
                <w:szCs w:val="18"/>
              </w:rPr>
              <w:t xml:space="preserve"> lietošanas kārtībā</w:t>
            </w:r>
          </w:p>
          <w:p w14:paraId="33E8EE1B" w14:textId="77777777" w:rsidR="00971E1B" w:rsidRPr="007F3CB4" w:rsidRDefault="00971E1B" w:rsidP="007F3BE7">
            <w:pPr>
              <w:spacing w:line="120" w:lineRule="auto"/>
              <w:rPr>
                <w:rFonts w:ascii="Times New Roman Bold" w:hAnsi="Times New Roman Bold"/>
                <w:b/>
                <w:caps/>
                <w:sz w:val="18"/>
                <w:szCs w:val="18"/>
              </w:rPr>
            </w:pPr>
          </w:p>
        </w:tc>
      </w:tr>
    </w:tbl>
    <w:p w14:paraId="0920BA1E" w14:textId="77777777" w:rsidR="00971E1B" w:rsidRPr="00A6509E" w:rsidRDefault="00971E1B" w:rsidP="00971E1B">
      <w:pPr>
        <w:pStyle w:val="ListParagraph"/>
        <w:ind w:left="284"/>
        <w:rPr>
          <w:rFonts w:ascii="Times New Roman Bold" w:hAnsi="Times New Roman Bold"/>
          <w:b/>
          <w:caps/>
          <w:sz w:val="16"/>
          <w:szCs w:val="16"/>
        </w:rPr>
      </w:pPr>
    </w:p>
    <w:p w14:paraId="4790CAE5" w14:textId="4AFF9A31" w:rsidR="00971E1B" w:rsidRPr="004265A6" w:rsidRDefault="00971E1B" w:rsidP="00971E1B">
      <w:pPr>
        <w:pStyle w:val="ListParagraph"/>
        <w:numPr>
          <w:ilvl w:val="0"/>
          <w:numId w:val="7"/>
        </w:numPr>
        <w:spacing w:before="100" w:after="100"/>
        <w:ind w:left="284"/>
        <w:jc w:val="both"/>
        <w:rPr>
          <w:rFonts w:ascii="Times New Roman Bold" w:hAnsi="Times New Roman Bold"/>
          <w:b/>
          <w:caps/>
          <w:sz w:val="22"/>
          <w:szCs w:val="18"/>
        </w:rPr>
      </w:pPr>
      <w:r w:rsidRPr="004265A6">
        <w:rPr>
          <w:rFonts w:ascii="Times New Roman Bold" w:hAnsi="Times New Roman Bold"/>
          <w:b/>
          <w:caps/>
          <w:sz w:val="22"/>
          <w:szCs w:val="18"/>
        </w:rPr>
        <w:t>Iesniedzot IE</w:t>
      </w:r>
      <w:r w:rsidR="00013DEA">
        <w:rPr>
          <w:rFonts w:ascii="Times New Roman Bold" w:hAnsi="Times New Roman Bold"/>
          <w:b/>
          <w:caps/>
          <w:sz w:val="22"/>
          <w:szCs w:val="18"/>
        </w:rPr>
        <w:t>S</w:t>
      </w:r>
      <w:r w:rsidRPr="004265A6">
        <w:rPr>
          <w:rFonts w:ascii="Times New Roman Bold" w:hAnsi="Times New Roman Bold"/>
          <w:b/>
          <w:caps/>
          <w:sz w:val="22"/>
          <w:szCs w:val="18"/>
        </w:rPr>
        <w:t>NIEGUMU, uzrādīti šādi dokumenti:</w:t>
      </w:r>
    </w:p>
    <w:p w14:paraId="18C47D4C" w14:textId="77777777" w:rsidR="00971E1B" w:rsidRPr="000D7D2D" w:rsidRDefault="00971E1B" w:rsidP="00971E1B">
      <w:pPr>
        <w:pStyle w:val="ListParagraph"/>
        <w:spacing w:before="100" w:after="100"/>
        <w:ind w:left="714"/>
        <w:rPr>
          <w:rFonts w:ascii="Times New Roman Bold" w:hAnsi="Times New Roman Bold"/>
          <w:b/>
          <w:caps/>
          <w:sz w:val="18"/>
          <w:szCs w:val="18"/>
        </w:rPr>
      </w:pPr>
      <w:r w:rsidRPr="000D7D2D">
        <w:rPr>
          <w:rFonts w:ascii="Times New Roman Bold" w:hAnsi="Times New Roman Bold"/>
          <w:b/>
          <w:caps/>
          <w:noProof/>
          <w:sz w:val="18"/>
          <w:szCs w:val="18"/>
        </w:rPr>
        <mc:AlternateContent>
          <mc:Choice Requires="wps">
            <w:drawing>
              <wp:anchor distT="0" distB="0" distL="114300" distR="114300" simplePos="0" relativeHeight="251664384" behindDoc="0" locked="0" layoutInCell="1" allowOverlap="1" wp14:anchorId="7050BE3D" wp14:editId="649F1F1F">
                <wp:simplePos x="0" y="0"/>
                <wp:positionH relativeFrom="column">
                  <wp:posOffset>209550</wp:posOffset>
                </wp:positionH>
                <wp:positionV relativeFrom="paragraph">
                  <wp:posOffset>173355</wp:posOffset>
                </wp:positionV>
                <wp:extent cx="161925" cy="152400"/>
                <wp:effectExtent l="0" t="0" r="28575" b="1905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29DDF01" id="Rectangle 6" o:spid="_x0000_s1026" style="position:absolute;margin-left:16.5pt;margin-top:13.65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" filled="f" strokecolor="windowText" strokeweight="1pt">
                <v:path arrowok="t"/>
              </v:rect>
            </w:pict>
          </mc:Fallback>
        </mc:AlternateContent>
      </w:r>
    </w:p>
    <w:p w14:paraId="450798BD" w14:textId="77777777" w:rsidR="00971E1B" w:rsidRDefault="00971E1B" w:rsidP="00971E1B">
      <w:pPr>
        <w:ind w:left="709"/>
        <w:rPr>
          <w:sz w:val="22"/>
          <w:szCs w:val="18"/>
        </w:rPr>
      </w:pPr>
      <w:r w:rsidRPr="00D52409">
        <w:rPr>
          <w:sz w:val="22"/>
          <w:szCs w:val="18"/>
        </w:rPr>
        <w:t>viedkartes lietotāja personu apliecinošs dokuments</w:t>
      </w:r>
    </w:p>
    <w:p w14:paraId="248DDA9A" w14:textId="77777777" w:rsidR="00D11FB4" w:rsidRPr="00D52409" w:rsidRDefault="00D11FB4" w:rsidP="00971E1B">
      <w:pPr>
        <w:ind w:left="709"/>
        <w:rPr>
          <w:sz w:val="22"/>
          <w:szCs w:val="18"/>
        </w:rPr>
      </w:pPr>
    </w:p>
    <w:p w14:paraId="4930722D" w14:textId="77777777" w:rsidR="00971E1B" w:rsidRDefault="00971E1B" w:rsidP="00971E1B">
      <w:pPr>
        <w:ind w:left="709"/>
        <w:rPr>
          <w:sz w:val="22"/>
          <w:szCs w:val="18"/>
        </w:rPr>
      </w:pPr>
      <w:r w:rsidRPr="00D52409">
        <w:rPr>
          <w:rFonts w:ascii="Times New Roman Bold" w:hAnsi="Times New Roman Bold"/>
          <w:b/>
          <w:caps/>
          <w:noProof/>
          <w:sz w:val="22"/>
          <w:szCs w:val="18"/>
        </w:rPr>
        <mc:AlternateContent>
          <mc:Choice Requires="wps">
            <w:drawing>
              <wp:anchor distT="0" distB="0" distL="114300" distR="114300" simplePos="0" relativeHeight="251667456" behindDoc="0" locked="0" layoutInCell="1" allowOverlap="1" wp14:anchorId="4779D6EE" wp14:editId="28374D2B">
                <wp:simplePos x="0" y="0"/>
                <wp:positionH relativeFrom="column">
                  <wp:posOffset>215529</wp:posOffset>
                </wp:positionH>
                <wp:positionV relativeFrom="paragraph">
                  <wp:posOffset>24765</wp:posOffset>
                </wp:positionV>
                <wp:extent cx="161925" cy="152400"/>
                <wp:effectExtent l="0" t="0" r="28575" b="19050"/>
                <wp:wrapNone/>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F79B9B7" id="Rectangle 6" o:spid="_x0000_s1026" style="position:absolute;margin-left:16.95pt;margin-top:1.9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" filled="f" strokecolor="windowText" strokeweight="1pt">
                <v:path arrowok="t"/>
              </v:rect>
            </w:pict>
          </mc:Fallback>
        </mc:AlternateContent>
      </w:r>
      <w:r>
        <w:rPr>
          <w:sz w:val="22"/>
          <w:szCs w:val="18"/>
        </w:rPr>
        <w:t>likumiskā pārstāvja</w:t>
      </w:r>
      <w:r w:rsidRPr="00D52409">
        <w:rPr>
          <w:sz w:val="22"/>
          <w:szCs w:val="18"/>
        </w:rPr>
        <w:t xml:space="preserve"> personu apliecinošs dokuments</w:t>
      </w:r>
    </w:p>
    <w:p w14:paraId="6298FEBD" w14:textId="77777777" w:rsidR="00971E1B" w:rsidRPr="000D7D2D" w:rsidRDefault="00971E1B" w:rsidP="00971E1B">
      <w:pPr>
        <w:ind w:left="709"/>
        <w:rPr>
          <w:sz w:val="18"/>
          <w:szCs w:val="18"/>
        </w:rPr>
      </w:pPr>
    </w:p>
    <w:p w14:paraId="2271830F" w14:textId="77777777" w:rsidR="00971E1B" w:rsidRPr="000D7D2D" w:rsidRDefault="00971E1B" w:rsidP="00971E1B">
      <w:pPr>
        <w:ind w:left="709"/>
        <w:rPr>
          <w:sz w:val="18"/>
          <w:szCs w:val="18"/>
        </w:rPr>
      </w:pPr>
      <w:r w:rsidRPr="00D52409">
        <w:rPr>
          <w:rFonts w:ascii="Times New Roman Bold" w:hAnsi="Times New Roman Bold"/>
          <w:b/>
          <w:caps/>
          <w:noProof/>
          <w:sz w:val="22"/>
          <w:szCs w:val="18"/>
        </w:rPr>
        <mc:AlternateContent>
          <mc:Choice Requires="wps">
            <w:drawing>
              <wp:anchor distT="0" distB="0" distL="114300" distR="114300" simplePos="0" relativeHeight="251668480" behindDoc="0" locked="0" layoutInCell="1" allowOverlap="1" wp14:anchorId="6C9822E4" wp14:editId="237F6E7B">
                <wp:simplePos x="0" y="0"/>
                <wp:positionH relativeFrom="column">
                  <wp:posOffset>215529</wp:posOffset>
                </wp:positionH>
                <wp:positionV relativeFrom="paragraph">
                  <wp:posOffset>24765</wp:posOffset>
                </wp:positionV>
                <wp:extent cx="161925" cy="152400"/>
                <wp:effectExtent l="0" t="0" r="28575" b="19050"/>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290AABA" id="Rectangle 6" o:spid="_x0000_s1026" style="position:absolute;margin-left:16.95pt;margin-top:1.9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" filled="f" strokecolor="windowText" strokeweight="1pt">
                <v:path arrowok="t"/>
              </v:rect>
            </w:pict>
          </mc:Fallback>
        </mc:AlternateContent>
      </w:r>
      <w:r>
        <w:rPr>
          <w:sz w:val="22"/>
          <w:szCs w:val="18"/>
        </w:rPr>
        <w:t>pārstāvības tiesību a</w:t>
      </w:r>
      <w:r w:rsidRPr="00D52409">
        <w:rPr>
          <w:sz w:val="22"/>
          <w:szCs w:val="18"/>
        </w:rPr>
        <w:t>pliecinošs dokuments</w:t>
      </w:r>
    </w:p>
    <w:p w14:paraId="77BDAD96" w14:textId="77777777" w:rsidR="00971E1B" w:rsidRPr="000D7D2D" w:rsidRDefault="00971E1B" w:rsidP="00013DEA">
      <w:pPr>
        <w:ind w:left="709" w:right="-143"/>
        <w:rPr>
          <w:sz w:val="18"/>
          <w:szCs w:val="18"/>
        </w:rPr>
      </w:pPr>
      <w:r w:rsidRPr="00D52409">
        <w:rPr>
          <w:sz w:val="22"/>
          <w:szCs w:val="18"/>
        </w:rPr>
        <w:t>(</w:t>
      </w:r>
      <w:r>
        <w:rPr>
          <w:sz w:val="22"/>
          <w:szCs w:val="18"/>
        </w:rPr>
        <w:t>pārstāvāmās personas dzimšanas apliecība, notariāli apliecināta pilnvara, aizbildnību vai aizgādnību apliecinošs dokuments u.c.</w:t>
      </w:r>
      <w:r w:rsidRPr="00D52409">
        <w:rPr>
          <w:sz w:val="22"/>
          <w:szCs w:val="18"/>
        </w:rPr>
        <w:t>)</w:t>
      </w:r>
    </w:p>
    <w:p w14:paraId="5C39B50F" w14:textId="77777777" w:rsidR="00971E1B" w:rsidRPr="00D52409" w:rsidRDefault="00971E1B" w:rsidP="00971E1B">
      <w:pPr>
        <w:spacing w:after="120"/>
        <w:ind w:left="709"/>
        <w:rPr>
          <w:sz w:val="22"/>
          <w:szCs w:val="18"/>
        </w:rPr>
      </w:pPr>
      <w:r w:rsidRPr="00D52409">
        <w:rPr>
          <w:rFonts w:ascii="Times New Roman Bold" w:hAnsi="Times New Roman Bold"/>
          <w:b/>
          <w:caps/>
          <w:noProof/>
          <w:sz w:val="22"/>
          <w:szCs w:val="18"/>
        </w:rPr>
        <mc:AlternateContent>
          <mc:Choice Requires="wps">
            <w:drawing>
              <wp:anchor distT="0" distB="0" distL="114300" distR="114300" simplePos="0" relativeHeight="251669504" behindDoc="0" locked="0" layoutInCell="1" allowOverlap="1" wp14:anchorId="29039B82" wp14:editId="0A718892">
                <wp:simplePos x="0" y="0"/>
                <wp:positionH relativeFrom="column">
                  <wp:posOffset>1549471</wp:posOffset>
                </wp:positionH>
                <wp:positionV relativeFrom="paragraph">
                  <wp:posOffset>10891</wp:posOffset>
                </wp:positionV>
                <wp:extent cx="4666615" cy="181155"/>
                <wp:effectExtent l="0" t="0" r="635" b="9525"/>
                <wp:wrapNone/>
                <wp:docPr id="5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81155"/>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070E2B5" id="Rectangle 28" o:spid="_x0000_s1026" style="position:absolute;margin-left:122pt;margin-top:.85pt;width:367.4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" fillcolor="#e7e6e6 [3214]" stroked="f" strokeweight="1pt"/>
            </w:pict>
          </mc:Fallback>
        </mc:AlternateContent>
      </w:r>
      <w:r w:rsidRPr="00D52409">
        <w:rPr>
          <w:rFonts w:ascii="Times New Roman Bold" w:hAnsi="Times New Roman Bold"/>
          <w:b/>
          <w:caps/>
          <w:noProof/>
          <w:sz w:val="22"/>
          <w:szCs w:val="18"/>
        </w:rPr>
        <mc:AlternateContent>
          <mc:Choice Requires="wps">
            <w:drawing>
              <wp:anchor distT="0" distB="0" distL="114300" distR="114300" simplePos="0" relativeHeight="251671552" behindDoc="0" locked="0" layoutInCell="1" allowOverlap="1" wp14:anchorId="4091014F" wp14:editId="15EC1D5A">
                <wp:simplePos x="0" y="0"/>
                <wp:positionH relativeFrom="column">
                  <wp:posOffset>200288</wp:posOffset>
                </wp:positionH>
                <wp:positionV relativeFrom="paragraph">
                  <wp:posOffset>18942</wp:posOffset>
                </wp:positionV>
                <wp:extent cx="161925" cy="152400"/>
                <wp:effectExtent l="0" t="0" r="28575" b="19050"/>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79CC84" id="Rectangle 6" o:spid="_x0000_s1026" style="position:absolute;margin-left:15.75pt;margin-top:1.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QzYw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" filled="f" strokecolor="windowText" strokeweight="1pt">
                <v:path arrowok="t"/>
              </v:rect>
            </w:pict>
          </mc:Fallback>
        </mc:AlternateContent>
      </w:r>
      <w:r>
        <w:rPr>
          <w:sz w:val="22"/>
          <w:szCs w:val="18"/>
        </w:rPr>
        <w:t>citi dokumenti:</w:t>
      </w:r>
    </w:p>
    <w:p w14:paraId="79F1B948" w14:textId="77777777" w:rsidR="00971E1B" w:rsidRPr="007744F7" w:rsidRDefault="00971E1B" w:rsidP="00971E1B">
      <w:pPr>
        <w:pStyle w:val="ListParagraph"/>
        <w:numPr>
          <w:ilvl w:val="0"/>
          <w:numId w:val="7"/>
        </w:numPr>
        <w:spacing w:before="360" w:line="360" w:lineRule="auto"/>
        <w:ind w:left="283" w:hanging="425"/>
        <w:rPr>
          <w:rFonts w:ascii="Times New Roman Bold" w:hAnsi="Times New Roman Bold"/>
          <w:b/>
          <w:caps/>
          <w:sz w:val="22"/>
          <w:szCs w:val="18"/>
        </w:rPr>
      </w:pPr>
      <w:r w:rsidRPr="007744F7">
        <w:rPr>
          <w:rFonts w:ascii="Times New Roman Bold" w:hAnsi="Times New Roman Bold"/>
          <w:b/>
          <w:caps/>
          <w:sz w:val="22"/>
          <w:szCs w:val="18"/>
        </w:rPr>
        <w:t>Parakstot šo IESNIEGUMU, apliecinu, ka:</w:t>
      </w:r>
    </w:p>
    <w:p w14:paraId="377EAE22" w14:textId="6F4AC672" w:rsidR="00971E1B" w:rsidRPr="00013DEA" w:rsidRDefault="00013DEA" w:rsidP="00971E1B">
      <w:pPr>
        <w:pStyle w:val="ListParagraph"/>
        <w:numPr>
          <w:ilvl w:val="1"/>
          <w:numId w:val="7"/>
        </w:numPr>
        <w:ind w:right="-93"/>
        <w:jc w:val="both"/>
        <w:rPr>
          <w:sz w:val="22"/>
          <w:szCs w:val="18"/>
        </w:rPr>
      </w:pPr>
      <w:r w:rsidRPr="00013DEA">
        <w:rPr>
          <w:sz w:val="22"/>
          <w:szCs w:val="18"/>
        </w:rPr>
        <w:t xml:space="preserve"> </w:t>
      </w:r>
      <w:r w:rsidR="00971E1B" w:rsidRPr="00013DEA">
        <w:rPr>
          <w:sz w:val="22"/>
          <w:szCs w:val="18"/>
        </w:rPr>
        <w:t xml:space="preserve">esmu iepazinies/-usies ar  </w:t>
      </w:r>
      <w:r w:rsidR="00EF1D40">
        <w:rPr>
          <w:sz w:val="22"/>
          <w:szCs w:val="18"/>
        </w:rPr>
        <w:t>N</w:t>
      </w:r>
      <w:r w:rsidR="00971E1B" w:rsidRPr="00013DEA">
        <w:rPr>
          <w:sz w:val="22"/>
          <w:szCs w:val="18"/>
        </w:rPr>
        <w:t>oteikum</w:t>
      </w:r>
      <w:r w:rsidR="00EF1D40">
        <w:rPr>
          <w:sz w:val="22"/>
          <w:szCs w:val="18"/>
        </w:rPr>
        <w:t>iem</w:t>
      </w:r>
      <w:r w:rsidR="00971E1B" w:rsidRPr="00013DEA">
        <w:rPr>
          <w:sz w:val="22"/>
          <w:szCs w:val="18"/>
        </w:rPr>
        <w:t xml:space="preserve"> un apņemos tos ievērot;</w:t>
      </w:r>
    </w:p>
    <w:p w14:paraId="04945B6F" w14:textId="77777777" w:rsidR="00971E1B" w:rsidRDefault="00971E1B" w:rsidP="00971E1B">
      <w:pPr>
        <w:pStyle w:val="ListParagraph"/>
        <w:numPr>
          <w:ilvl w:val="1"/>
          <w:numId w:val="7"/>
        </w:numPr>
        <w:ind w:right="-93"/>
        <w:jc w:val="both"/>
        <w:rPr>
          <w:sz w:val="22"/>
          <w:szCs w:val="18"/>
        </w:rPr>
      </w:pPr>
      <w:r w:rsidRPr="007744F7">
        <w:rPr>
          <w:sz w:val="22"/>
          <w:szCs w:val="18"/>
        </w:rPr>
        <w:lastRenderedPageBreak/>
        <w:t>esmu informēts</w:t>
      </w:r>
      <w:r>
        <w:rPr>
          <w:sz w:val="22"/>
          <w:szCs w:val="18"/>
        </w:rPr>
        <w:t>/-a</w:t>
      </w:r>
      <w:r w:rsidRPr="007744F7">
        <w:rPr>
          <w:sz w:val="22"/>
          <w:szCs w:val="18"/>
        </w:rPr>
        <w:t xml:space="preserve">, ka viedkarte ir Jelgavas </w:t>
      </w:r>
      <w:r>
        <w:rPr>
          <w:sz w:val="22"/>
          <w:szCs w:val="18"/>
        </w:rPr>
        <w:t>valsts</w:t>
      </w:r>
      <w:r w:rsidRPr="007744F7">
        <w:rPr>
          <w:sz w:val="22"/>
          <w:szCs w:val="18"/>
        </w:rPr>
        <w:t xml:space="preserve">pilsētas pašvaldības īpašums un tā var tikt deaktivizēta vai anulēta atbilstoši </w:t>
      </w:r>
      <w:r>
        <w:rPr>
          <w:sz w:val="22"/>
          <w:szCs w:val="18"/>
        </w:rPr>
        <w:t>Noteikumiem</w:t>
      </w:r>
      <w:r w:rsidRPr="007744F7">
        <w:rPr>
          <w:sz w:val="22"/>
          <w:szCs w:val="18"/>
        </w:rPr>
        <w:t>;</w:t>
      </w:r>
    </w:p>
    <w:p w14:paraId="4A846EC4" w14:textId="77777777" w:rsidR="00971E1B" w:rsidRPr="007744F7" w:rsidRDefault="00971E1B" w:rsidP="00971E1B">
      <w:pPr>
        <w:pStyle w:val="ListParagraph"/>
        <w:numPr>
          <w:ilvl w:val="1"/>
          <w:numId w:val="7"/>
        </w:numPr>
        <w:ind w:right="-93"/>
        <w:jc w:val="both"/>
        <w:rPr>
          <w:sz w:val="22"/>
          <w:szCs w:val="18"/>
        </w:rPr>
      </w:pPr>
      <w:r>
        <w:rPr>
          <w:sz w:val="22"/>
          <w:szCs w:val="18"/>
        </w:rPr>
        <w:t xml:space="preserve">esmu </w:t>
      </w:r>
      <w:r w:rsidRPr="007744F7">
        <w:rPr>
          <w:sz w:val="22"/>
          <w:szCs w:val="18"/>
        </w:rPr>
        <w:t>informēts</w:t>
      </w:r>
      <w:r>
        <w:rPr>
          <w:sz w:val="22"/>
          <w:szCs w:val="18"/>
        </w:rPr>
        <w:t>/-a</w:t>
      </w:r>
      <w:r w:rsidRPr="007744F7">
        <w:rPr>
          <w:sz w:val="22"/>
          <w:szCs w:val="18"/>
        </w:rPr>
        <w:t xml:space="preserve">, ka viedkarti </w:t>
      </w:r>
      <w:r>
        <w:rPr>
          <w:sz w:val="22"/>
          <w:szCs w:val="18"/>
        </w:rPr>
        <w:t xml:space="preserve">nedrīkst </w:t>
      </w:r>
      <w:r w:rsidRPr="007744F7">
        <w:rPr>
          <w:sz w:val="22"/>
          <w:szCs w:val="18"/>
        </w:rPr>
        <w:t>nodot citām personām lietošanā;</w:t>
      </w:r>
    </w:p>
    <w:p w14:paraId="559A2CF1" w14:textId="3950EA6B" w:rsidR="00971E1B" w:rsidRPr="00EB418B" w:rsidRDefault="00971E1B" w:rsidP="00971E1B">
      <w:pPr>
        <w:pStyle w:val="ListParagraph"/>
        <w:numPr>
          <w:ilvl w:val="1"/>
          <w:numId w:val="7"/>
        </w:numPr>
        <w:ind w:right="-93"/>
        <w:jc w:val="both"/>
        <w:rPr>
          <w:sz w:val="22"/>
          <w:szCs w:val="18"/>
        </w:rPr>
      </w:pPr>
      <w:r w:rsidRPr="007744F7">
        <w:rPr>
          <w:sz w:val="22"/>
          <w:szCs w:val="18"/>
        </w:rPr>
        <w:t>esmu informēts</w:t>
      </w:r>
      <w:r>
        <w:rPr>
          <w:sz w:val="22"/>
          <w:szCs w:val="18"/>
        </w:rPr>
        <w:t>/-a</w:t>
      </w:r>
      <w:r w:rsidRPr="007744F7">
        <w:rPr>
          <w:sz w:val="22"/>
          <w:szCs w:val="18"/>
        </w:rPr>
        <w:t>, ka</w:t>
      </w:r>
      <w:r>
        <w:rPr>
          <w:sz w:val="22"/>
          <w:szCs w:val="18"/>
        </w:rPr>
        <w:t>,</w:t>
      </w:r>
      <w:r w:rsidRPr="007744F7">
        <w:rPr>
          <w:sz w:val="22"/>
          <w:szCs w:val="18"/>
        </w:rPr>
        <w:t xml:space="preserve"> piesakoties viedkartes saņemšan</w:t>
      </w:r>
      <w:r>
        <w:rPr>
          <w:sz w:val="22"/>
          <w:szCs w:val="18"/>
        </w:rPr>
        <w:t>ai</w:t>
      </w:r>
      <w:r w:rsidRPr="007744F7">
        <w:rPr>
          <w:sz w:val="22"/>
          <w:szCs w:val="18"/>
        </w:rPr>
        <w:t xml:space="preserve">, mani personas dati tiks apstrādāti </w:t>
      </w:r>
      <w:r w:rsidR="00EF1D40">
        <w:rPr>
          <w:sz w:val="22"/>
          <w:szCs w:val="18"/>
        </w:rPr>
        <w:t xml:space="preserve">atbilstoši </w:t>
      </w:r>
      <w:r>
        <w:rPr>
          <w:sz w:val="22"/>
          <w:szCs w:val="18"/>
        </w:rPr>
        <w:t>viedkartes</w:t>
      </w:r>
      <w:r w:rsidRPr="007744F7">
        <w:rPr>
          <w:sz w:val="22"/>
          <w:szCs w:val="18"/>
        </w:rPr>
        <w:t xml:space="preserve"> izgatavošana</w:t>
      </w:r>
      <w:r w:rsidR="00EF1D40">
        <w:rPr>
          <w:sz w:val="22"/>
          <w:szCs w:val="18"/>
        </w:rPr>
        <w:t>s un lietošanas mērķim;</w:t>
      </w:r>
    </w:p>
    <w:p w14:paraId="231AF713" w14:textId="77777777" w:rsidR="00013DEA" w:rsidRPr="00EB418B" w:rsidRDefault="00971E1B" w:rsidP="00013DEA">
      <w:pPr>
        <w:numPr>
          <w:ilvl w:val="1"/>
          <w:numId w:val="7"/>
        </w:numPr>
        <w:spacing w:after="160" w:line="259" w:lineRule="auto"/>
        <w:ind w:right="-93"/>
        <w:contextualSpacing/>
        <w:jc w:val="both"/>
        <w:rPr>
          <w:sz w:val="22"/>
          <w:szCs w:val="22"/>
        </w:rPr>
      </w:pPr>
      <w:r w:rsidRPr="00EB418B">
        <w:rPr>
          <w:sz w:val="22"/>
          <w:szCs w:val="22"/>
        </w:rPr>
        <w:t>esmu informēts par personas datu apstrādes nolūkiem un juridisko pamatu (pašvaldības juridisko pienākumu izpilde un pašvaldībai likumīgi piešķirto oficiālo pilnvaru īstenošana) un, ka datu apstrādes nolūku izpildes nodrošināšanai nepieciešamajā apjomā Jelgavas valstspilsētas pilsētas pašvaldība nodod un saņem personas datus no valsts, pašvaldības un citu institūciju reģistriem;</w:t>
      </w:r>
      <w:r w:rsidR="00013DEA" w:rsidRPr="00EB418B">
        <w:rPr>
          <w:sz w:val="22"/>
          <w:szCs w:val="22"/>
        </w:rPr>
        <w:t xml:space="preserve"> </w:t>
      </w:r>
    </w:p>
    <w:p w14:paraId="321D14E6" w14:textId="12BE0672" w:rsidR="00013DEA" w:rsidRPr="00EB418B" w:rsidRDefault="00013DEA" w:rsidP="00013DEA">
      <w:pPr>
        <w:numPr>
          <w:ilvl w:val="1"/>
          <w:numId w:val="7"/>
        </w:numPr>
        <w:spacing w:after="160" w:line="259" w:lineRule="auto"/>
        <w:ind w:right="-93"/>
        <w:contextualSpacing/>
        <w:jc w:val="both"/>
        <w:rPr>
          <w:sz w:val="22"/>
          <w:szCs w:val="18"/>
        </w:rPr>
      </w:pPr>
      <w:r w:rsidRPr="00EB418B">
        <w:rPr>
          <w:sz w:val="22"/>
          <w:szCs w:val="18"/>
        </w:rPr>
        <w:t>esmu informēts/-a, ka visa informācija par darījumiem, kas autorizēti ar viedkarti, glabājas Jelgavas valstspilsētas pašvaldības digitālās ekonomikas platformas informācijas sistēmā</w:t>
      </w:r>
      <w:r w:rsidR="00EB418B" w:rsidRPr="00EB418B">
        <w:rPr>
          <w:sz w:val="22"/>
          <w:szCs w:val="18"/>
        </w:rPr>
        <w:t>.</w:t>
      </w:r>
    </w:p>
    <w:p w14:paraId="416A9559" w14:textId="77777777" w:rsidR="00971E1B" w:rsidRDefault="00971E1B" w:rsidP="00971E1B">
      <w:pPr>
        <w:ind w:right="-93"/>
        <w:rPr>
          <w:sz w:val="22"/>
          <w:szCs w:val="18"/>
        </w:rPr>
      </w:pPr>
    </w:p>
    <w:p w14:paraId="30F044CF" w14:textId="77777777" w:rsidR="00971E1B" w:rsidRDefault="00971E1B" w:rsidP="00971E1B">
      <w:pPr>
        <w:ind w:right="-93"/>
        <w:rPr>
          <w:sz w:val="22"/>
          <w:szCs w:val="18"/>
        </w:rPr>
      </w:pPr>
    </w:p>
    <w:tbl>
      <w:tblPr>
        <w:tblStyle w:val="TableGrid"/>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971E1B" w:rsidRPr="00685BD7" w14:paraId="50E14CB7" w14:textId="77777777" w:rsidTr="007F3BE7">
        <w:trPr>
          <w:trHeight w:val="1631"/>
        </w:trPr>
        <w:tc>
          <w:tcPr>
            <w:tcW w:w="4819" w:type="dxa"/>
          </w:tcPr>
          <w:p w14:paraId="0C8C8C00" w14:textId="77777777" w:rsidR="00971E1B" w:rsidRPr="00DE4548" w:rsidRDefault="00971E1B" w:rsidP="007F3BE7">
            <w:pPr>
              <w:spacing w:line="216" w:lineRule="auto"/>
              <w:rPr>
                <w:caps/>
                <w:sz w:val="22"/>
                <w:szCs w:val="22"/>
              </w:rPr>
            </w:pPr>
            <w:r w:rsidRPr="00DE4548">
              <w:rPr>
                <w:caps/>
                <w:sz w:val="22"/>
                <w:szCs w:val="22"/>
              </w:rPr>
              <w:t xml:space="preserve">IESNIEGUMA iesniedzējs: </w:t>
            </w:r>
          </w:p>
          <w:p w14:paraId="06E38477" w14:textId="77777777" w:rsidR="00971E1B" w:rsidRPr="00A6509E" w:rsidRDefault="00971E1B" w:rsidP="007F3BE7">
            <w:pPr>
              <w:tabs>
                <w:tab w:val="left" w:pos="2160"/>
                <w:tab w:val="right" w:leader="underscore" w:pos="8280"/>
              </w:tabs>
              <w:spacing w:line="216" w:lineRule="auto"/>
              <w:rPr>
                <w:sz w:val="6"/>
                <w:szCs w:val="6"/>
              </w:rPr>
            </w:pPr>
            <w:r w:rsidRPr="00B74A3D">
              <w:rPr>
                <w:caps/>
                <w:sz w:val="22"/>
                <w:szCs w:val="22"/>
              </w:rPr>
              <w:br/>
            </w:r>
            <w:r w:rsidRPr="00DE4548">
              <w:rPr>
                <w:sz w:val="22"/>
                <w:szCs w:val="22"/>
              </w:rPr>
              <w:t>____________________________________</w:t>
            </w:r>
            <w:r w:rsidRPr="00DE4548">
              <w:rPr>
                <w:sz w:val="22"/>
                <w:szCs w:val="22"/>
              </w:rPr>
              <w:br/>
              <w:t xml:space="preserve">          (paraksts, paraksta atšifrējums)                                                                                                                                                                     </w:t>
            </w:r>
            <w:r w:rsidRPr="00DE4548">
              <w:rPr>
                <w:sz w:val="22"/>
                <w:szCs w:val="22"/>
              </w:rPr>
              <w:tab/>
            </w:r>
          </w:p>
          <w:p w14:paraId="615D8000" w14:textId="77777777" w:rsidR="00971E1B" w:rsidRPr="00DE4548" w:rsidRDefault="00971E1B" w:rsidP="007F3BE7">
            <w:pPr>
              <w:tabs>
                <w:tab w:val="left" w:pos="2160"/>
                <w:tab w:val="right" w:leader="underscore" w:pos="8280"/>
              </w:tabs>
              <w:spacing w:line="216" w:lineRule="auto"/>
              <w:rPr>
                <w:sz w:val="22"/>
                <w:szCs w:val="22"/>
              </w:rPr>
            </w:pPr>
            <w:r w:rsidRPr="00DE4548">
              <w:rPr>
                <w:sz w:val="22"/>
                <w:szCs w:val="22"/>
              </w:rPr>
              <w:t>____________________________________</w:t>
            </w:r>
          </w:p>
          <w:p w14:paraId="5B0477BC" w14:textId="77777777" w:rsidR="00971E1B" w:rsidRPr="000D7D2D" w:rsidRDefault="00971E1B" w:rsidP="007F3BE7">
            <w:pPr>
              <w:spacing w:line="216" w:lineRule="auto"/>
              <w:rPr>
                <w:sz w:val="22"/>
                <w:szCs w:val="22"/>
              </w:rPr>
            </w:pPr>
            <w:r w:rsidRPr="000D7D2D">
              <w:rPr>
                <w:sz w:val="22"/>
                <w:szCs w:val="22"/>
              </w:rPr>
              <w:tab/>
              <w:t xml:space="preserve">               </w:t>
            </w:r>
            <w:r w:rsidRPr="00DE4548">
              <w:rPr>
                <w:sz w:val="22"/>
                <w:szCs w:val="22"/>
              </w:rPr>
              <w:t>(datums)</w:t>
            </w:r>
          </w:p>
        </w:tc>
        <w:tc>
          <w:tcPr>
            <w:tcW w:w="4682" w:type="dxa"/>
          </w:tcPr>
          <w:p w14:paraId="55724B2D" w14:textId="77777777" w:rsidR="00971E1B" w:rsidRPr="00DE4548" w:rsidRDefault="00971E1B" w:rsidP="007F3BE7">
            <w:pPr>
              <w:spacing w:line="216" w:lineRule="auto"/>
              <w:rPr>
                <w:caps/>
                <w:sz w:val="22"/>
                <w:szCs w:val="22"/>
              </w:rPr>
            </w:pPr>
            <w:r w:rsidRPr="00DE4548">
              <w:rPr>
                <w:caps/>
                <w:sz w:val="22"/>
                <w:szCs w:val="22"/>
              </w:rPr>
              <w:t xml:space="preserve">IESNIEGUMA PIEŅĒMĒJS: </w:t>
            </w:r>
          </w:p>
          <w:p w14:paraId="1CBADC0F" w14:textId="77777777" w:rsidR="00971E1B" w:rsidRPr="00A6509E" w:rsidRDefault="00971E1B" w:rsidP="007F3BE7">
            <w:pPr>
              <w:tabs>
                <w:tab w:val="left" w:pos="2160"/>
                <w:tab w:val="right" w:leader="underscore" w:pos="8280"/>
              </w:tabs>
              <w:spacing w:line="216" w:lineRule="auto"/>
              <w:rPr>
                <w:sz w:val="6"/>
                <w:szCs w:val="6"/>
              </w:rPr>
            </w:pPr>
            <w:r w:rsidRPr="000D7D2D">
              <w:rPr>
                <w:caps/>
                <w:sz w:val="22"/>
                <w:szCs w:val="22"/>
              </w:rPr>
              <w:br/>
            </w:r>
            <w:r w:rsidRPr="00DE4548">
              <w:rPr>
                <w:sz w:val="22"/>
                <w:szCs w:val="22"/>
              </w:rPr>
              <w:t xml:space="preserve">______________________________________ </w:t>
            </w:r>
            <w:r w:rsidRPr="00DE4548">
              <w:rPr>
                <w:sz w:val="22"/>
                <w:szCs w:val="22"/>
              </w:rPr>
              <w:br/>
              <w:t xml:space="preserve">          (paraksts, paraksta atšifrējums)                                                                                                                                                                     </w:t>
            </w:r>
            <w:r w:rsidRPr="00DE4548">
              <w:rPr>
                <w:sz w:val="22"/>
                <w:szCs w:val="22"/>
              </w:rPr>
              <w:tab/>
            </w:r>
          </w:p>
          <w:p w14:paraId="4798F5B4" w14:textId="77777777" w:rsidR="00971E1B" w:rsidRPr="00B74A3D" w:rsidRDefault="00971E1B" w:rsidP="007F3BE7">
            <w:pPr>
              <w:tabs>
                <w:tab w:val="left" w:pos="2160"/>
                <w:tab w:val="right" w:leader="underscore" w:pos="8280"/>
              </w:tabs>
              <w:spacing w:line="216" w:lineRule="auto"/>
              <w:rPr>
                <w:sz w:val="22"/>
                <w:szCs w:val="22"/>
              </w:rPr>
            </w:pPr>
            <w:r w:rsidRPr="00B74A3D">
              <w:rPr>
                <w:sz w:val="22"/>
                <w:szCs w:val="22"/>
              </w:rPr>
              <w:t>______________________________________</w:t>
            </w:r>
          </w:p>
          <w:p w14:paraId="5216D474" w14:textId="77777777" w:rsidR="00971E1B" w:rsidRPr="00D50ADB" w:rsidRDefault="00971E1B" w:rsidP="007F3BE7">
            <w:pPr>
              <w:spacing w:line="216" w:lineRule="auto"/>
              <w:rPr>
                <w:sz w:val="22"/>
                <w:szCs w:val="22"/>
              </w:rPr>
            </w:pPr>
            <w:r w:rsidRPr="000D7D2D">
              <w:rPr>
                <w:sz w:val="22"/>
                <w:szCs w:val="22"/>
              </w:rPr>
              <w:tab/>
              <w:t xml:space="preserve">               </w:t>
            </w:r>
            <w:r w:rsidRPr="00DE4548">
              <w:rPr>
                <w:sz w:val="22"/>
                <w:szCs w:val="22"/>
              </w:rPr>
              <w:t>(datums)</w:t>
            </w:r>
          </w:p>
        </w:tc>
      </w:tr>
    </w:tbl>
    <w:p w14:paraId="6E48FBDE" w14:textId="77777777" w:rsidR="00971E1B" w:rsidRDefault="00971E1B" w:rsidP="00971E1B">
      <w:pPr>
        <w:ind w:right="-93"/>
        <w:rPr>
          <w:sz w:val="22"/>
          <w:szCs w:val="18"/>
        </w:rPr>
      </w:pPr>
    </w:p>
    <w:p w14:paraId="00F3695D" w14:textId="77777777" w:rsidR="00971E1B" w:rsidRPr="00EB418B" w:rsidRDefault="00971E1B" w:rsidP="00971E1B">
      <w:pPr>
        <w:spacing w:after="160" w:line="360" w:lineRule="auto"/>
        <w:contextualSpacing/>
        <w:rPr>
          <w:rFonts w:ascii="Times New Roman Bold" w:eastAsia="Calibri" w:hAnsi="Times New Roman Bold"/>
          <w:b/>
          <w:caps/>
          <w:sz w:val="18"/>
          <w:szCs w:val="18"/>
        </w:rPr>
      </w:pPr>
    </w:p>
    <w:p w14:paraId="151DD60D" w14:textId="77777777" w:rsidR="00971E1B" w:rsidRPr="00EB418B" w:rsidRDefault="00971E1B" w:rsidP="00971E1B">
      <w:pPr>
        <w:spacing w:after="160" w:line="360" w:lineRule="auto"/>
        <w:contextualSpacing/>
        <w:rPr>
          <w:rFonts w:ascii="Times New Roman Bold" w:eastAsia="Calibri" w:hAnsi="Times New Roman Bold"/>
          <w:b/>
          <w:caps/>
          <w:sz w:val="22"/>
          <w:szCs w:val="22"/>
        </w:rPr>
      </w:pPr>
      <w:r w:rsidRPr="00EB418B">
        <w:rPr>
          <w:rFonts w:ascii="Times New Roman Bold" w:eastAsia="Calibri" w:hAnsi="Times New Roman Bold"/>
          <w:b/>
          <w:caps/>
          <w:sz w:val="22"/>
          <w:szCs w:val="22"/>
        </w:rPr>
        <w:t>Informācija par viedkartes izsniegšanu:</w:t>
      </w:r>
    </w:p>
    <w:p w14:paraId="6EBF9B69" w14:textId="77777777" w:rsidR="00013DEA" w:rsidRPr="00EB418B" w:rsidRDefault="00971E1B" w:rsidP="00971E1B">
      <w:pPr>
        <w:ind w:right="-93"/>
        <w:rPr>
          <w:rFonts w:eastAsia="Calibri"/>
          <w:sz w:val="22"/>
          <w:szCs w:val="22"/>
        </w:rPr>
      </w:pPr>
      <w:r w:rsidRPr="00EB418B">
        <w:rPr>
          <w:rFonts w:eastAsia="Calibri"/>
          <w:sz w:val="22"/>
          <w:szCs w:val="22"/>
        </w:rPr>
        <w:t>Pieteikuma iesniedzējam izsniegta personalizētā viedkarte ar Nr. _______________________</w:t>
      </w:r>
    </w:p>
    <w:p w14:paraId="18025E5E" w14:textId="77777777" w:rsidR="00971E1B" w:rsidRPr="00EB418B" w:rsidRDefault="00971E1B" w:rsidP="00971E1B">
      <w:pPr>
        <w:spacing w:line="216" w:lineRule="auto"/>
        <w:rPr>
          <w:caps/>
          <w:sz w:val="22"/>
          <w:szCs w:val="22"/>
        </w:rPr>
      </w:pPr>
    </w:p>
    <w:p w14:paraId="2DEB0C79" w14:textId="166036FC" w:rsidR="00971E1B" w:rsidRDefault="00971E1B" w:rsidP="00971E1B">
      <w:pPr>
        <w:tabs>
          <w:tab w:val="left" w:pos="2160"/>
          <w:tab w:val="right" w:leader="underscore" w:pos="8280"/>
        </w:tabs>
        <w:spacing w:line="216" w:lineRule="auto"/>
        <w:rPr>
          <w:sz w:val="22"/>
          <w:szCs w:val="22"/>
        </w:rPr>
      </w:pPr>
      <w:r w:rsidRPr="00EB418B">
        <w:rPr>
          <w:sz w:val="22"/>
          <w:szCs w:val="22"/>
        </w:rPr>
        <w:t xml:space="preserve">Pieteikuma iesniedzēja apliecinājums par personalizētās viedkartes saņemšanu:  </w:t>
      </w:r>
      <w:r w:rsidR="00EF1D40">
        <w:rPr>
          <w:sz w:val="22"/>
          <w:szCs w:val="22"/>
        </w:rPr>
        <w:t>__________________</w:t>
      </w:r>
    </w:p>
    <w:p w14:paraId="4CA8388D" w14:textId="77777777" w:rsidR="00EF1D40" w:rsidRPr="00EB418B" w:rsidRDefault="00EF1D40" w:rsidP="00971E1B">
      <w:pPr>
        <w:tabs>
          <w:tab w:val="left" w:pos="2160"/>
          <w:tab w:val="right" w:leader="underscore" w:pos="8280"/>
        </w:tabs>
        <w:spacing w:line="216" w:lineRule="auto"/>
        <w:rPr>
          <w:sz w:val="22"/>
          <w:szCs w:val="22"/>
        </w:rPr>
      </w:pPr>
    </w:p>
    <w:p w14:paraId="5EE9981A" w14:textId="77777777" w:rsidR="00EF1D40" w:rsidRDefault="00EF1D40" w:rsidP="00971E1B">
      <w:pPr>
        <w:tabs>
          <w:tab w:val="left" w:pos="3030"/>
        </w:tabs>
        <w:rPr>
          <w:sz w:val="22"/>
          <w:szCs w:val="22"/>
        </w:rPr>
      </w:pPr>
    </w:p>
    <w:p w14:paraId="3D9D87CA" w14:textId="042A1EBB" w:rsidR="00971E1B" w:rsidRDefault="00971E1B" w:rsidP="00971E1B">
      <w:pPr>
        <w:tabs>
          <w:tab w:val="left" w:pos="3030"/>
        </w:tabs>
        <w:rPr>
          <w:sz w:val="22"/>
          <w:szCs w:val="22"/>
        </w:rPr>
      </w:pPr>
      <w:r w:rsidRPr="00D52161">
        <w:rPr>
          <w:b/>
          <w:noProof/>
          <w:color w:val="FF0000"/>
          <w:sz w:val="18"/>
          <w:szCs w:val="18"/>
        </w:rPr>
        <mc:AlternateContent>
          <mc:Choice Requires="wps">
            <w:drawing>
              <wp:inline distT="0" distB="0" distL="0" distR="0" wp14:anchorId="07016A15" wp14:editId="60AA962D">
                <wp:extent cx="5865962" cy="707366"/>
                <wp:effectExtent l="0" t="0" r="20955"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2" cy="707366"/>
                        </a:xfrm>
                        <a:prstGeom prst="rect">
                          <a:avLst/>
                        </a:prstGeom>
                        <a:solidFill>
                          <a:srgbClr val="FFFFFF"/>
                        </a:solidFill>
                        <a:ln w="9525">
                          <a:solidFill>
                            <a:srgbClr val="000000"/>
                          </a:solidFill>
                          <a:miter lim="800000"/>
                          <a:headEnd/>
                          <a:tailEnd/>
                        </a:ln>
                      </wps:spPr>
                      <wps:txbx>
                        <w:txbxContent>
                          <w:p w14:paraId="5FACBC76" w14:textId="77777777" w:rsidR="00971E1B" w:rsidRPr="00513091" w:rsidRDefault="00971E1B" w:rsidP="00971E1B">
                            <w:pPr>
                              <w:rPr>
                                <w:sz w:val="18"/>
                                <w:szCs w:val="18"/>
                              </w:rPr>
                            </w:pPr>
                            <w:r w:rsidRPr="00513091">
                              <w:rPr>
                                <w:b/>
                                <w:sz w:val="18"/>
                                <w:szCs w:val="18"/>
                              </w:rPr>
                              <w:t>Informācija par personas datu apstrādi</w:t>
                            </w:r>
                            <w:r w:rsidRPr="00513091">
                              <w:rPr>
                                <w:sz w:val="18"/>
                                <w:szCs w:val="18"/>
                              </w:rPr>
                              <w:t xml:space="preserve">. </w:t>
                            </w:r>
                          </w:p>
                          <w:p w14:paraId="00C6D323" w14:textId="0EB11281" w:rsidR="00971E1B" w:rsidRPr="00513091" w:rsidRDefault="00971E1B" w:rsidP="00971E1B">
                            <w:pPr>
                              <w:rPr>
                                <w:sz w:val="18"/>
                                <w:szCs w:val="18"/>
                              </w:rPr>
                            </w:pPr>
                            <w:r w:rsidRPr="00513091">
                              <w:rPr>
                                <w:sz w:val="18"/>
                                <w:szCs w:val="18"/>
                                <w:u w:val="single"/>
                              </w:rPr>
                              <w:t>Pārzinis personas datu apstrādei</w:t>
                            </w:r>
                            <w:r w:rsidRPr="00513091">
                              <w:rPr>
                                <w:sz w:val="18"/>
                                <w:szCs w:val="18"/>
                              </w:rPr>
                              <w:t xml:space="preserve"> ir Jelgavas </w:t>
                            </w:r>
                            <w:r>
                              <w:rPr>
                                <w:sz w:val="18"/>
                                <w:szCs w:val="18"/>
                              </w:rPr>
                              <w:t>valsts</w:t>
                            </w:r>
                            <w:r w:rsidRPr="00513091">
                              <w:rPr>
                                <w:sz w:val="18"/>
                                <w:szCs w:val="18"/>
                              </w:rPr>
                              <w:t xml:space="preserve">pilsētas </w:t>
                            </w:r>
                            <w:r>
                              <w:rPr>
                                <w:sz w:val="18"/>
                                <w:szCs w:val="18"/>
                              </w:rPr>
                              <w:t>pašvaldība</w:t>
                            </w:r>
                            <w:r w:rsidRPr="00513091">
                              <w:rPr>
                                <w:sz w:val="18"/>
                                <w:szCs w:val="18"/>
                              </w:rPr>
                              <w:t xml:space="preserve">, juridiskā adrese: Lielā iela 11, Jelgava, LV–3001, e-pasts: </w:t>
                            </w:r>
                            <w:hyperlink r:id="rId17" w:history="1">
                              <w:r w:rsidR="00635CAA" w:rsidRPr="00635CAA">
                                <w:rPr>
                                  <w:rStyle w:val="Hyperlink"/>
                                  <w:rFonts w:ascii="Arial" w:hAnsi="Arial"/>
                                  <w:sz w:val="18"/>
                                  <w:szCs w:val="18"/>
                                </w:rPr>
                                <w:t>pasts@jelgava.lv</w:t>
                              </w:r>
                            </w:hyperlink>
                            <w:r w:rsidR="00635CAA" w:rsidRPr="00635CAA">
                              <w:rPr>
                                <w:rFonts w:ascii="Arial" w:hAnsi="Arial"/>
                                <w:sz w:val="18"/>
                                <w:szCs w:val="18"/>
                              </w:rPr>
                              <w:t xml:space="preserve"> </w:t>
                            </w:r>
                            <w:r w:rsidRPr="00635CAA">
                              <w:rPr>
                                <w:sz w:val="18"/>
                                <w:szCs w:val="18"/>
                              </w:rPr>
                              <w:t>, tālrunis</w:t>
                            </w:r>
                            <w:r w:rsidRPr="00513091">
                              <w:rPr>
                                <w:sz w:val="18"/>
                                <w:szCs w:val="18"/>
                              </w:rPr>
                              <w:t>: 6300553</w:t>
                            </w:r>
                            <w:r>
                              <w:rPr>
                                <w:sz w:val="18"/>
                                <w:szCs w:val="18"/>
                              </w:rPr>
                              <w:t>1</w:t>
                            </w:r>
                            <w:r w:rsidRPr="00513091">
                              <w:rPr>
                                <w:sz w:val="18"/>
                                <w:szCs w:val="18"/>
                              </w:rPr>
                              <w:t>, 63005538.</w:t>
                            </w:r>
                          </w:p>
                          <w:p w14:paraId="669E9824" w14:textId="77777777" w:rsidR="00971E1B" w:rsidRPr="00513091" w:rsidRDefault="00971E1B" w:rsidP="00971E1B">
                            <w:pPr>
                              <w:rPr>
                                <w:sz w:val="18"/>
                                <w:szCs w:val="18"/>
                              </w:rPr>
                            </w:pPr>
                            <w:r w:rsidRPr="00513091">
                              <w:rPr>
                                <w:sz w:val="18"/>
                                <w:szCs w:val="18"/>
                                <w:u w:val="single"/>
                              </w:rPr>
                              <w:t>Personas datu aizsardzības speciālista</w:t>
                            </w:r>
                            <w:r w:rsidRPr="00513091">
                              <w:rPr>
                                <w:sz w:val="18"/>
                                <w:szCs w:val="18"/>
                              </w:rPr>
                              <w:t xml:space="preserve"> tālrunis: 63005444.</w:t>
                            </w:r>
                          </w:p>
                          <w:p w14:paraId="4E5D7221" w14:textId="4F7E602C" w:rsidR="007A6A4A" w:rsidRDefault="00971E1B" w:rsidP="00971E1B">
                            <w:pPr>
                              <w:rPr>
                                <w:sz w:val="18"/>
                                <w:szCs w:val="18"/>
                              </w:rPr>
                            </w:pPr>
                            <w:r w:rsidRPr="00513091">
                              <w:rPr>
                                <w:sz w:val="18"/>
                                <w:szCs w:val="18"/>
                              </w:rPr>
                              <w:t xml:space="preserve">Papildus informāciju par personas datu apstrādi var iegūt Jelgavas </w:t>
                            </w:r>
                            <w:r>
                              <w:rPr>
                                <w:sz w:val="18"/>
                                <w:szCs w:val="18"/>
                              </w:rPr>
                              <w:t>valsts</w:t>
                            </w:r>
                            <w:r w:rsidRPr="00513091">
                              <w:rPr>
                                <w:sz w:val="18"/>
                                <w:szCs w:val="18"/>
                              </w:rPr>
                              <w:t xml:space="preserve">pilsētas pašvaldības </w:t>
                            </w:r>
                            <w:r>
                              <w:rPr>
                                <w:sz w:val="18"/>
                                <w:szCs w:val="18"/>
                              </w:rPr>
                              <w:t>tīmekļa vietnē</w:t>
                            </w:r>
                            <w:r w:rsidR="00645EC9">
                              <w:rPr>
                                <w:sz w:val="18"/>
                                <w:szCs w:val="18"/>
                              </w:rPr>
                              <w:t xml:space="preserve"> </w:t>
                            </w:r>
                            <w:hyperlink r:id="rId18" w:history="1">
                              <w:r w:rsidR="00645EC9" w:rsidRPr="008F7E30">
                                <w:rPr>
                                  <w:rStyle w:val="Hyperlink"/>
                                  <w:sz w:val="18"/>
                                  <w:szCs w:val="18"/>
                                </w:rPr>
                                <w:t>www.jelgava.lv</w:t>
                              </w:r>
                            </w:hyperlink>
                            <w:r w:rsidR="00645EC9">
                              <w:rPr>
                                <w:sz w:val="18"/>
                                <w:szCs w:val="18"/>
                              </w:rPr>
                              <w:t xml:space="preserve"> </w:t>
                            </w:r>
                          </w:p>
                        </w:txbxContent>
                      </wps:txbx>
                      <wps:bodyPr rot="0" vert="horz" wrap="square" lIns="91440" tIns="45720" rIns="91440" bIns="45720" anchor="t" anchorCtr="0">
                        <a:spAutoFit/>
                      </wps:bodyPr>
                    </wps:wsp>
                  </a:graphicData>
                </a:graphic>
              </wp:inline>
            </w:drawing>
          </mc:Choice>
          <mc:Fallback>
            <w:pict>
              <v:shapetype w14:anchorId="07016A15" id="_x0000_t202" coordsize="21600,21600" o:spt="202" path="m,l,21600r21600,l21600,xe">
                <v:stroke joinstyle="miter"/>
                <v:path gradientshapeok="t" o:connecttype="rect"/>
              </v:shapetype>
              <v:shape id="Text Box 2" o:spid="_x0000_s1028" type="#_x0000_t202" style="width:461.9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">
                <v:textbox style="mso-fit-shape-to-text:t">
                  <w:txbxContent>
                    <w:p w14:paraId="5FACBC76" w14:textId="77777777" w:rsidR="00971E1B" w:rsidRPr="00513091" w:rsidRDefault="00971E1B" w:rsidP="00971E1B">
                      <w:pPr>
                        <w:rPr>
                          <w:sz w:val="18"/>
                          <w:szCs w:val="18"/>
                        </w:rPr>
                      </w:pPr>
                      <w:r w:rsidRPr="00513091">
                        <w:rPr>
                          <w:b/>
                          <w:sz w:val="18"/>
                          <w:szCs w:val="18"/>
                        </w:rPr>
                        <w:t>Informācija par personas datu apstrādi</w:t>
                      </w:r>
                      <w:r w:rsidRPr="00513091">
                        <w:rPr>
                          <w:sz w:val="18"/>
                          <w:szCs w:val="18"/>
                        </w:rPr>
                        <w:t xml:space="preserve">. </w:t>
                      </w:r>
                    </w:p>
                    <w:p w14:paraId="00C6D323" w14:textId="0EB11281" w:rsidR="00971E1B" w:rsidRPr="00513091" w:rsidRDefault="00971E1B" w:rsidP="00971E1B">
                      <w:pPr>
                        <w:rPr>
                          <w:sz w:val="18"/>
                          <w:szCs w:val="18"/>
                        </w:rPr>
                      </w:pPr>
                      <w:r w:rsidRPr="00513091">
                        <w:rPr>
                          <w:sz w:val="18"/>
                          <w:szCs w:val="18"/>
                          <w:u w:val="single"/>
                        </w:rPr>
                        <w:t>Pārzinis personas datu apstrādei</w:t>
                      </w:r>
                      <w:r w:rsidRPr="00513091">
                        <w:rPr>
                          <w:sz w:val="18"/>
                          <w:szCs w:val="18"/>
                        </w:rPr>
                        <w:t xml:space="preserve"> ir Jelgavas </w:t>
                      </w:r>
                      <w:proofErr w:type="spellStart"/>
                      <w:r>
                        <w:rPr>
                          <w:sz w:val="18"/>
                          <w:szCs w:val="18"/>
                        </w:rPr>
                        <w:t>valsts</w:t>
                      </w:r>
                      <w:r w:rsidRPr="00513091">
                        <w:rPr>
                          <w:sz w:val="18"/>
                          <w:szCs w:val="18"/>
                        </w:rPr>
                        <w:t>pilsētas</w:t>
                      </w:r>
                      <w:proofErr w:type="spellEnd"/>
                      <w:r w:rsidRPr="00513091">
                        <w:rPr>
                          <w:sz w:val="18"/>
                          <w:szCs w:val="18"/>
                        </w:rPr>
                        <w:t xml:space="preserve"> </w:t>
                      </w:r>
                      <w:r>
                        <w:rPr>
                          <w:sz w:val="18"/>
                          <w:szCs w:val="18"/>
                        </w:rPr>
                        <w:t>pašvaldība</w:t>
                      </w:r>
                      <w:r w:rsidRPr="00513091">
                        <w:rPr>
                          <w:sz w:val="18"/>
                          <w:szCs w:val="18"/>
                        </w:rPr>
                        <w:t xml:space="preserve">, juridiskā adrese: Lielā iela 11, Jelgava, LV–3001, e-pasts: </w:t>
                      </w:r>
                      <w:hyperlink r:id="rId19" w:history="1">
                        <w:r w:rsidR="00635CAA" w:rsidRPr="00635CAA">
                          <w:rPr>
                            <w:rStyle w:val="Hyperlink"/>
                            <w:rFonts w:ascii="Arial" w:hAnsi="Arial"/>
                            <w:sz w:val="18"/>
                            <w:szCs w:val="18"/>
                          </w:rPr>
                          <w:t>pasts@jelgava.lv</w:t>
                        </w:r>
                      </w:hyperlink>
                      <w:r w:rsidR="00635CAA" w:rsidRPr="00635CAA">
                        <w:rPr>
                          <w:rFonts w:ascii="Arial" w:hAnsi="Arial"/>
                          <w:sz w:val="18"/>
                          <w:szCs w:val="18"/>
                        </w:rPr>
                        <w:t xml:space="preserve"> </w:t>
                      </w:r>
                      <w:r w:rsidRPr="00635CAA">
                        <w:rPr>
                          <w:sz w:val="18"/>
                          <w:szCs w:val="18"/>
                        </w:rPr>
                        <w:t>, tālrunis</w:t>
                      </w:r>
                      <w:r w:rsidRPr="00513091">
                        <w:rPr>
                          <w:sz w:val="18"/>
                          <w:szCs w:val="18"/>
                        </w:rPr>
                        <w:t>: 6300553</w:t>
                      </w:r>
                      <w:r>
                        <w:rPr>
                          <w:sz w:val="18"/>
                          <w:szCs w:val="18"/>
                        </w:rPr>
                        <w:t>1</w:t>
                      </w:r>
                      <w:r w:rsidRPr="00513091">
                        <w:rPr>
                          <w:sz w:val="18"/>
                          <w:szCs w:val="18"/>
                        </w:rPr>
                        <w:t>, 63005538.</w:t>
                      </w:r>
                    </w:p>
                    <w:p w14:paraId="669E9824" w14:textId="77777777" w:rsidR="00971E1B" w:rsidRPr="00513091" w:rsidRDefault="00971E1B" w:rsidP="00971E1B">
                      <w:pPr>
                        <w:rPr>
                          <w:sz w:val="18"/>
                          <w:szCs w:val="18"/>
                        </w:rPr>
                      </w:pPr>
                      <w:r w:rsidRPr="00513091">
                        <w:rPr>
                          <w:sz w:val="18"/>
                          <w:szCs w:val="18"/>
                          <w:u w:val="single"/>
                        </w:rPr>
                        <w:t>Personas datu aizsardzības speciālista</w:t>
                      </w:r>
                      <w:r w:rsidRPr="00513091">
                        <w:rPr>
                          <w:sz w:val="18"/>
                          <w:szCs w:val="18"/>
                        </w:rPr>
                        <w:t xml:space="preserve"> tālrunis: 63005444.</w:t>
                      </w:r>
                    </w:p>
                    <w:p w14:paraId="4E5D7221" w14:textId="4F7E602C" w:rsidR="007A6A4A" w:rsidRDefault="00971E1B" w:rsidP="00971E1B">
                      <w:pPr>
                        <w:rPr>
                          <w:sz w:val="18"/>
                          <w:szCs w:val="18"/>
                        </w:rPr>
                      </w:pPr>
                      <w:r w:rsidRPr="00513091">
                        <w:rPr>
                          <w:sz w:val="18"/>
                          <w:szCs w:val="18"/>
                        </w:rPr>
                        <w:t xml:space="preserve">Papildus informāciju par personas datu apstrādi var iegūt Jelgavas </w:t>
                      </w:r>
                      <w:proofErr w:type="spellStart"/>
                      <w:r>
                        <w:rPr>
                          <w:sz w:val="18"/>
                          <w:szCs w:val="18"/>
                        </w:rPr>
                        <w:t>valsts</w:t>
                      </w:r>
                      <w:r w:rsidRPr="00513091">
                        <w:rPr>
                          <w:sz w:val="18"/>
                          <w:szCs w:val="18"/>
                        </w:rPr>
                        <w:t>pilsētas</w:t>
                      </w:r>
                      <w:proofErr w:type="spellEnd"/>
                      <w:r w:rsidRPr="00513091">
                        <w:rPr>
                          <w:sz w:val="18"/>
                          <w:szCs w:val="18"/>
                        </w:rPr>
                        <w:t xml:space="preserve"> pašvaldības </w:t>
                      </w:r>
                      <w:r>
                        <w:rPr>
                          <w:sz w:val="18"/>
                          <w:szCs w:val="18"/>
                        </w:rPr>
                        <w:t>tīmekļa vietnē</w:t>
                      </w:r>
                      <w:r w:rsidR="00645EC9">
                        <w:rPr>
                          <w:sz w:val="18"/>
                          <w:szCs w:val="18"/>
                        </w:rPr>
                        <w:t xml:space="preserve"> </w:t>
                      </w:r>
                      <w:hyperlink r:id="rId20" w:history="1">
                        <w:r w:rsidR="00645EC9" w:rsidRPr="008F7E30">
                          <w:rPr>
                            <w:rStyle w:val="Hyperlink"/>
                            <w:sz w:val="18"/>
                            <w:szCs w:val="18"/>
                          </w:rPr>
                          <w:t>www.jelgava.lv</w:t>
                        </w:r>
                      </w:hyperlink>
                      <w:r w:rsidR="00645EC9">
                        <w:rPr>
                          <w:sz w:val="18"/>
                          <w:szCs w:val="18"/>
                        </w:rPr>
                        <w:t xml:space="preserve"> </w:t>
                      </w:r>
                    </w:p>
                  </w:txbxContent>
                </v:textbox>
                <w10:anchorlock/>
              </v:shape>
            </w:pict>
          </mc:Fallback>
        </mc:AlternateContent>
      </w:r>
    </w:p>
    <w:p w14:paraId="4C35D21F" w14:textId="77777777" w:rsidR="00EF1D40" w:rsidRPr="00692C68" w:rsidRDefault="00EF1D40" w:rsidP="00971E1B">
      <w:pPr>
        <w:tabs>
          <w:tab w:val="left" w:pos="3030"/>
        </w:tabs>
        <w:rPr>
          <w:sz w:val="22"/>
          <w:szCs w:val="22"/>
        </w:rPr>
      </w:pPr>
    </w:p>
    <w:tbl>
      <w:tblPr>
        <w:tblStyle w:val="TableGrid"/>
        <w:tblW w:w="5082" w:type="pct"/>
        <w:tblLook w:val="04A0" w:firstRow="1" w:lastRow="0" w:firstColumn="1" w:lastColumn="0" w:noHBand="0" w:noVBand="1"/>
      </w:tblPr>
      <w:tblGrid>
        <w:gridCol w:w="937"/>
        <w:gridCol w:w="2154"/>
        <w:gridCol w:w="2568"/>
        <w:gridCol w:w="3551"/>
      </w:tblGrid>
      <w:tr w:rsidR="00971E1B" w:rsidRPr="00D52161" w14:paraId="485FEB1C" w14:textId="77777777" w:rsidTr="00EF1D40">
        <w:tc>
          <w:tcPr>
            <w:tcW w:w="9209" w:type="dxa"/>
            <w:gridSpan w:val="4"/>
            <w:vAlign w:val="center"/>
          </w:tcPr>
          <w:p w14:paraId="5F6F3562" w14:textId="77777777" w:rsidR="00971E1B" w:rsidRPr="000D7D2D" w:rsidRDefault="00971E1B" w:rsidP="007F3BE7">
            <w:pPr>
              <w:tabs>
                <w:tab w:val="left" w:pos="142"/>
                <w:tab w:val="left" w:leader="underscore" w:pos="9072"/>
              </w:tabs>
              <w:rPr>
                <w:b/>
                <w:sz w:val="18"/>
                <w:szCs w:val="18"/>
              </w:rPr>
            </w:pPr>
            <w:r w:rsidRPr="00DE4548">
              <w:rPr>
                <w:b/>
                <w:sz w:val="18"/>
                <w:szCs w:val="18"/>
              </w:rPr>
              <w:t>Datu apstrādes mērķis un pamatojums</w:t>
            </w:r>
          </w:p>
        </w:tc>
      </w:tr>
      <w:tr w:rsidR="00971E1B" w:rsidRPr="00D52161" w14:paraId="4EAD4ED3" w14:textId="77777777" w:rsidTr="00EF1D40">
        <w:tc>
          <w:tcPr>
            <w:tcW w:w="936" w:type="dxa"/>
            <w:vAlign w:val="center"/>
          </w:tcPr>
          <w:p w14:paraId="22CB6A57" w14:textId="77777777" w:rsidR="00971E1B" w:rsidRPr="007744F7" w:rsidRDefault="00971E1B" w:rsidP="007F3BE7">
            <w:pPr>
              <w:tabs>
                <w:tab w:val="left" w:pos="142"/>
                <w:tab w:val="left" w:leader="underscore" w:pos="9072"/>
              </w:tabs>
              <w:jc w:val="center"/>
              <w:rPr>
                <w:b/>
                <w:sz w:val="18"/>
                <w:szCs w:val="18"/>
              </w:rPr>
            </w:pPr>
            <w:r w:rsidRPr="007744F7">
              <w:rPr>
                <w:b/>
                <w:sz w:val="18"/>
                <w:szCs w:val="18"/>
              </w:rPr>
              <w:t>Datu subjekts</w:t>
            </w:r>
          </w:p>
        </w:tc>
        <w:tc>
          <w:tcPr>
            <w:tcW w:w="2154" w:type="dxa"/>
            <w:vAlign w:val="center"/>
          </w:tcPr>
          <w:p w14:paraId="70BB44EC"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Personu dati</w:t>
            </w:r>
          </w:p>
        </w:tc>
        <w:tc>
          <w:tcPr>
            <w:tcW w:w="2568" w:type="dxa"/>
            <w:vAlign w:val="center"/>
          </w:tcPr>
          <w:p w14:paraId="5B501036"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Datu apstrādes mērķis</w:t>
            </w:r>
          </w:p>
        </w:tc>
        <w:tc>
          <w:tcPr>
            <w:tcW w:w="3551" w:type="dxa"/>
            <w:vAlign w:val="center"/>
          </w:tcPr>
          <w:p w14:paraId="298AD8D6" w14:textId="77777777" w:rsidR="00971E1B" w:rsidRPr="00685BD7" w:rsidRDefault="00971E1B" w:rsidP="007F3BE7">
            <w:pPr>
              <w:tabs>
                <w:tab w:val="left" w:pos="142"/>
                <w:tab w:val="left" w:leader="underscore" w:pos="9072"/>
              </w:tabs>
              <w:jc w:val="center"/>
              <w:rPr>
                <w:b/>
                <w:sz w:val="18"/>
                <w:szCs w:val="18"/>
              </w:rPr>
            </w:pPr>
            <w:r w:rsidRPr="00685BD7">
              <w:rPr>
                <w:b/>
                <w:sz w:val="18"/>
                <w:szCs w:val="18"/>
              </w:rPr>
              <w:t>Pamatojums</w:t>
            </w:r>
          </w:p>
        </w:tc>
      </w:tr>
      <w:tr w:rsidR="00971E1B" w:rsidRPr="00DE4548" w14:paraId="15FD5161" w14:textId="77777777" w:rsidTr="00EF1D40">
        <w:tc>
          <w:tcPr>
            <w:tcW w:w="936" w:type="dxa"/>
            <w:vMerge w:val="restart"/>
            <w:vAlign w:val="center"/>
          </w:tcPr>
          <w:p w14:paraId="69B5E09F" w14:textId="77777777" w:rsidR="00971E1B" w:rsidRPr="007744F7" w:rsidRDefault="00971E1B" w:rsidP="007F3BE7">
            <w:pPr>
              <w:tabs>
                <w:tab w:val="left" w:pos="142"/>
                <w:tab w:val="left" w:leader="underscore" w:pos="9072"/>
              </w:tabs>
              <w:rPr>
                <w:sz w:val="18"/>
                <w:szCs w:val="18"/>
              </w:rPr>
            </w:pPr>
            <w:r w:rsidRPr="007744F7">
              <w:rPr>
                <w:sz w:val="18"/>
                <w:szCs w:val="18"/>
              </w:rPr>
              <w:t xml:space="preserve">Klients </w:t>
            </w:r>
          </w:p>
        </w:tc>
        <w:tc>
          <w:tcPr>
            <w:tcW w:w="2154" w:type="dxa"/>
          </w:tcPr>
          <w:p w14:paraId="01772A27" w14:textId="77777777" w:rsidR="00971E1B" w:rsidRPr="00685BD7" w:rsidRDefault="00971E1B" w:rsidP="00971E1B">
            <w:pPr>
              <w:numPr>
                <w:ilvl w:val="0"/>
                <w:numId w:val="8"/>
              </w:numPr>
              <w:tabs>
                <w:tab w:val="left" w:leader="underscore" w:pos="9072"/>
              </w:tabs>
              <w:ind w:left="316" w:hanging="284"/>
              <w:contextualSpacing/>
              <w:jc w:val="both"/>
              <w:rPr>
                <w:sz w:val="18"/>
                <w:szCs w:val="18"/>
              </w:rPr>
            </w:pPr>
            <w:r w:rsidRPr="00685BD7">
              <w:rPr>
                <w:sz w:val="18"/>
                <w:szCs w:val="18"/>
              </w:rPr>
              <w:t>Vārds</w:t>
            </w:r>
          </w:p>
          <w:p w14:paraId="5398CD58" w14:textId="77777777" w:rsidR="00971E1B" w:rsidRPr="00685BD7" w:rsidRDefault="00971E1B" w:rsidP="00971E1B">
            <w:pPr>
              <w:numPr>
                <w:ilvl w:val="0"/>
                <w:numId w:val="8"/>
              </w:numPr>
              <w:tabs>
                <w:tab w:val="left" w:leader="underscore" w:pos="9072"/>
              </w:tabs>
              <w:ind w:left="316" w:hanging="282"/>
              <w:contextualSpacing/>
              <w:jc w:val="both"/>
              <w:rPr>
                <w:sz w:val="18"/>
                <w:szCs w:val="18"/>
              </w:rPr>
            </w:pPr>
            <w:r w:rsidRPr="00685BD7">
              <w:rPr>
                <w:sz w:val="18"/>
                <w:szCs w:val="18"/>
              </w:rPr>
              <w:t>Uzvārds</w:t>
            </w:r>
          </w:p>
          <w:p w14:paraId="280A8522" w14:textId="77777777" w:rsidR="00971E1B" w:rsidRPr="00685BD7" w:rsidRDefault="00971E1B" w:rsidP="00971E1B">
            <w:pPr>
              <w:numPr>
                <w:ilvl w:val="0"/>
                <w:numId w:val="8"/>
              </w:numPr>
              <w:tabs>
                <w:tab w:val="left" w:leader="underscore" w:pos="9072"/>
              </w:tabs>
              <w:ind w:left="316" w:hanging="282"/>
              <w:contextualSpacing/>
              <w:jc w:val="both"/>
              <w:rPr>
                <w:sz w:val="18"/>
                <w:szCs w:val="18"/>
              </w:rPr>
            </w:pPr>
            <w:r w:rsidRPr="00685BD7">
              <w:rPr>
                <w:sz w:val="18"/>
                <w:szCs w:val="18"/>
              </w:rPr>
              <w:t>Personas kods</w:t>
            </w:r>
          </w:p>
          <w:p w14:paraId="36A23854" w14:textId="77777777" w:rsidR="00971E1B" w:rsidRDefault="00971E1B" w:rsidP="00971E1B">
            <w:pPr>
              <w:numPr>
                <w:ilvl w:val="0"/>
                <w:numId w:val="8"/>
              </w:numPr>
              <w:tabs>
                <w:tab w:val="left" w:leader="underscore" w:pos="9072"/>
              </w:tabs>
              <w:ind w:left="316" w:hanging="284"/>
              <w:contextualSpacing/>
              <w:rPr>
                <w:sz w:val="18"/>
                <w:szCs w:val="18"/>
              </w:rPr>
            </w:pPr>
            <w:r w:rsidRPr="00685BD7">
              <w:rPr>
                <w:sz w:val="18"/>
                <w:szCs w:val="18"/>
              </w:rPr>
              <w:t>Deklarētās dzīvesvietas adrese</w:t>
            </w:r>
          </w:p>
          <w:p w14:paraId="0857B33B" w14:textId="77777777" w:rsidR="00971E1B" w:rsidRDefault="00971E1B" w:rsidP="00971E1B">
            <w:pPr>
              <w:numPr>
                <w:ilvl w:val="0"/>
                <w:numId w:val="8"/>
              </w:numPr>
              <w:tabs>
                <w:tab w:val="left" w:leader="underscore" w:pos="9072"/>
              </w:tabs>
              <w:ind w:left="316" w:hanging="284"/>
              <w:contextualSpacing/>
              <w:rPr>
                <w:sz w:val="18"/>
                <w:szCs w:val="18"/>
              </w:rPr>
            </w:pPr>
            <w:r>
              <w:rPr>
                <w:sz w:val="18"/>
                <w:szCs w:val="18"/>
              </w:rPr>
              <w:t>Fotogrāfija</w:t>
            </w:r>
          </w:p>
          <w:p w14:paraId="27838134" w14:textId="77777777" w:rsidR="00971E1B" w:rsidRPr="00685BD7" w:rsidRDefault="00971E1B" w:rsidP="00971E1B">
            <w:pPr>
              <w:numPr>
                <w:ilvl w:val="0"/>
                <w:numId w:val="8"/>
              </w:numPr>
              <w:tabs>
                <w:tab w:val="left" w:leader="underscore" w:pos="9072"/>
              </w:tabs>
              <w:ind w:left="316" w:hanging="284"/>
              <w:contextualSpacing/>
              <w:rPr>
                <w:sz w:val="18"/>
                <w:szCs w:val="18"/>
              </w:rPr>
            </w:pPr>
            <w:r>
              <w:rPr>
                <w:sz w:val="18"/>
                <w:szCs w:val="18"/>
              </w:rPr>
              <w:t>Dzimšanas datums</w:t>
            </w:r>
          </w:p>
        </w:tc>
        <w:tc>
          <w:tcPr>
            <w:tcW w:w="2568" w:type="dxa"/>
          </w:tcPr>
          <w:p w14:paraId="7B006627" w14:textId="77777777" w:rsidR="00971E1B" w:rsidRDefault="00971E1B" w:rsidP="007F3BE7">
            <w:pPr>
              <w:tabs>
                <w:tab w:val="left" w:pos="142"/>
                <w:tab w:val="left" w:leader="underscore" w:pos="9072"/>
              </w:tabs>
              <w:rPr>
                <w:sz w:val="18"/>
                <w:szCs w:val="18"/>
              </w:rPr>
            </w:pPr>
            <w:r w:rsidRPr="00DE4548">
              <w:rPr>
                <w:sz w:val="18"/>
                <w:szCs w:val="18"/>
              </w:rPr>
              <w:t xml:space="preserve">Personalizētās viedkartes saņemšana, lai to izmantotu </w:t>
            </w:r>
            <w:r>
              <w:rPr>
                <w:sz w:val="18"/>
                <w:szCs w:val="18"/>
              </w:rPr>
              <w:t xml:space="preserve">Jelgavas valstspilsētas pašvaldības noteikto </w:t>
            </w:r>
            <w:r w:rsidRPr="00B74A3D">
              <w:rPr>
                <w:sz w:val="18"/>
                <w:szCs w:val="18"/>
              </w:rPr>
              <w:t>braukšanas maksas atvieglojumu/pabalsta</w:t>
            </w:r>
            <w:r>
              <w:rPr>
                <w:sz w:val="18"/>
                <w:szCs w:val="18"/>
              </w:rPr>
              <w:t xml:space="preserve"> sabiedriskajā transportā</w:t>
            </w:r>
            <w:r w:rsidRPr="00B74A3D">
              <w:rPr>
                <w:sz w:val="18"/>
                <w:szCs w:val="18"/>
              </w:rPr>
              <w:t xml:space="preserve"> un ēdināšanas pabalsta </w:t>
            </w:r>
            <w:r>
              <w:rPr>
                <w:sz w:val="18"/>
                <w:szCs w:val="18"/>
              </w:rPr>
              <w:t xml:space="preserve">vispārējās izglītības iestādē </w:t>
            </w:r>
            <w:r w:rsidRPr="00B74A3D">
              <w:rPr>
                <w:sz w:val="18"/>
                <w:szCs w:val="18"/>
              </w:rPr>
              <w:t xml:space="preserve">saņemšanai, kā arī Jelgavas </w:t>
            </w:r>
            <w:r>
              <w:rPr>
                <w:sz w:val="18"/>
                <w:szCs w:val="18"/>
              </w:rPr>
              <w:t>valsts</w:t>
            </w:r>
            <w:r w:rsidRPr="00B74A3D">
              <w:rPr>
                <w:sz w:val="18"/>
                <w:szCs w:val="18"/>
              </w:rPr>
              <w:t xml:space="preserve">pilsētas pašvaldības </w:t>
            </w:r>
            <w:r>
              <w:rPr>
                <w:sz w:val="18"/>
                <w:szCs w:val="18"/>
              </w:rPr>
              <w:t xml:space="preserve">iestāžu </w:t>
            </w:r>
            <w:r w:rsidRPr="00B74A3D">
              <w:rPr>
                <w:sz w:val="18"/>
                <w:szCs w:val="18"/>
              </w:rPr>
              <w:t xml:space="preserve">un </w:t>
            </w:r>
            <w:r>
              <w:rPr>
                <w:sz w:val="18"/>
                <w:szCs w:val="18"/>
              </w:rPr>
              <w:t>komersantu</w:t>
            </w:r>
            <w:r w:rsidRPr="00B74A3D">
              <w:rPr>
                <w:sz w:val="18"/>
                <w:szCs w:val="18"/>
              </w:rPr>
              <w:t xml:space="preserve"> </w:t>
            </w:r>
            <w:r>
              <w:rPr>
                <w:sz w:val="18"/>
                <w:szCs w:val="18"/>
              </w:rPr>
              <w:t>sniegto</w:t>
            </w:r>
            <w:r w:rsidRPr="00B74A3D">
              <w:rPr>
                <w:sz w:val="18"/>
                <w:szCs w:val="18"/>
              </w:rPr>
              <w:t xml:space="preserve"> </w:t>
            </w:r>
            <w:r>
              <w:rPr>
                <w:sz w:val="18"/>
                <w:szCs w:val="18"/>
              </w:rPr>
              <w:t xml:space="preserve">priekšrocību un atlaižu </w:t>
            </w:r>
            <w:r w:rsidRPr="00B74A3D">
              <w:rPr>
                <w:sz w:val="18"/>
                <w:szCs w:val="18"/>
              </w:rPr>
              <w:t>izmantošanai un administrēšanai.</w:t>
            </w:r>
            <w:r>
              <w:rPr>
                <w:sz w:val="18"/>
                <w:szCs w:val="18"/>
              </w:rPr>
              <w:t xml:space="preserve"> </w:t>
            </w:r>
            <w:r w:rsidRPr="00D50ADB">
              <w:rPr>
                <w:sz w:val="18"/>
                <w:szCs w:val="18"/>
              </w:rPr>
              <w:t>Personas autorizācija, elektronisko datu par pakalpojumiem, kas saistīti ar konkrēto personu, glabāšana</w:t>
            </w:r>
            <w:r>
              <w:rPr>
                <w:sz w:val="18"/>
                <w:szCs w:val="18"/>
              </w:rPr>
              <w:t>.</w:t>
            </w:r>
          </w:p>
          <w:p w14:paraId="595BE432" w14:textId="77777777" w:rsidR="00971E1B" w:rsidRPr="00D50ADB" w:rsidRDefault="00971E1B" w:rsidP="007F3BE7">
            <w:pPr>
              <w:tabs>
                <w:tab w:val="left" w:pos="142"/>
                <w:tab w:val="left" w:leader="underscore" w:pos="9072"/>
              </w:tabs>
              <w:rPr>
                <w:sz w:val="18"/>
                <w:szCs w:val="18"/>
              </w:rPr>
            </w:pPr>
          </w:p>
        </w:tc>
        <w:tc>
          <w:tcPr>
            <w:tcW w:w="3551" w:type="dxa"/>
          </w:tcPr>
          <w:p w14:paraId="63491A51" w14:textId="626BB6EB" w:rsidR="00ED374B" w:rsidRDefault="00971E1B" w:rsidP="00ED374B">
            <w:pPr>
              <w:tabs>
                <w:tab w:val="left" w:pos="142"/>
                <w:tab w:val="left" w:leader="underscore" w:pos="9072"/>
              </w:tabs>
              <w:jc w:val="both"/>
              <w:rPr>
                <w:b/>
                <w:bCs/>
                <w:sz w:val="18"/>
                <w:szCs w:val="18"/>
              </w:rPr>
            </w:pPr>
            <w:r w:rsidRPr="00645EC9">
              <w:rPr>
                <w:sz w:val="18"/>
                <w:szCs w:val="18"/>
              </w:rPr>
              <w:t>Pašvaldību likuma 5.pants, Sabiedriskā transporta pakalpojumu sniegšanas un izmantošanas kārtības 56.pants, Ministru kabineta 2021.gada 10.augusta noteikumi Nr.528 “Vispārējās izglītības iestāžu un profesionālās izglītības iestāžu pedagoģiskā procesa un eksaminācijas centru profesionālās kvalifikācijas ieguves organizēšanai nepieciešamā dokumentāciju” 2.11.apakšpunkts,</w:t>
            </w:r>
            <w:r w:rsidR="00ED374B">
              <w:rPr>
                <w:sz w:val="18"/>
                <w:szCs w:val="18"/>
              </w:rPr>
              <w:t xml:space="preserve"> </w:t>
            </w:r>
            <w:r w:rsidRPr="00645EC9">
              <w:rPr>
                <w:sz w:val="18"/>
                <w:szCs w:val="18"/>
              </w:rPr>
              <w:t xml:space="preserve"> </w:t>
            </w:r>
            <w:r w:rsidRPr="00645EC9">
              <w:rPr>
                <w:bCs/>
                <w:sz w:val="18"/>
                <w:szCs w:val="18"/>
              </w:rPr>
              <w:t xml:space="preserve">Jelgavas valstspilsētas pašvaldības 2021.gada 23.septembra saistošie noteikumi Nr.21-19 “Maznodrošinātas mājsaimniecības ienākumu slieksnis un sociālās palīdzības pabalsti </w:t>
            </w:r>
            <w:r w:rsidR="00ED374B">
              <w:rPr>
                <w:bCs/>
                <w:sz w:val="18"/>
                <w:szCs w:val="18"/>
              </w:rPr>
              <w:t>J</w:t>
            </w:r>
            <w:r w:rsidRPr="00645EC9">
              <w:rPr>
                <w:bCs/>
                <w:sz w:val="18"/>
                <w:szCs w:val="18"/>
              </w:rPr>
              <w:t>elgavas valstspilsētas pašvaldībā”, Jelgavas valstspilsētas pašvaldības 2024.gada 23.maija saistošie noteikumi Nr.24-15 „Braukšanas maksas atvieglojumi izglītojamajiem Jelgavas valstspilsētas sabiedriskajā transportā”.</w:t>
            </w:r>
            <w:r w:rsidR="00ED374B" w:rsidRPr="00ED374B">
              <w:rPr>
                <w:b/>
                <w:bCs/>
                <w:sz w:val="18"/>
                <w:szCs w:val="18"/>
              </w:rPr>
              <w:t xml:space="preserve"> </w:t>
            </w:r>
          </w:p>
          <w:p w14:paraId="282E1BDA" w14:textId="77777777" w:rsidR="00ED374B" w:rsidRDefault="00ED374B" w:rsidP="00645EC9">
            <w:pPr>
              <w:tabs>
                <w:tab w:val="left" w:pos="142"/>
                <w:tab w:val="left" w:leader="underscore" w:pos="9072"/>
              </w:tabs>
              <w:jc w:val="both"/>
              <w:rPr>
                <w:bCs/>
                <w:sz w:val="18"/>
                <w:szCs w:val="18"/>
              </w:rPr>
            </w:pPr>
          </w:p>
          <w:p w14:paraId="354E4016" w14:textId="59552E89" w:rsidR="00645EC9" w:rsidRPr="000D7D2D" w:rsidRDefault="00645EC9" w:rsidP="00645EC9">
            <w:pPr>
              <w:tabs>
                <w:tab w:val="left" w:pos="142"/>
                <w:tab w:val="left" w:leader="underscore" w:pos="9072"/>
              </w:tabs>
              <w:jc w:val="both"/>
              <w:rPr>
                <w:sz w:val="18"/>
                <w:szCs w:val="18"/>
              </w:rPr>
            </w:pPr>
          </w:p>
        </w:tc>
      </w:tr>
      <w:tr w:rsidR="00971E1B" w:rsidRPr="00D52161" w14:paraId="55EEDADF" w14:textId="77777777" w:rsidTr="00EF1D40">
        <w:tc>
          <w:tcPr>
            <w:tcW w:w="936" w:type="dxa"/>
            <w:vMerge/>
          </w:tcPr>
          <w:p w14:paraId="3227B15C" w14:textId="77777777" w:rsidR="00971E1B" w:rsidRPr="00D52161" w:rsidRDefault="00971E1B" w:rsidP="007F3BE7">
            <w:pPr>
              <w:tabs>
                <w:tab w:val="left" w:pos="142"/>
                <w:tab w:val="left" w:leader="underscore" w:pos="9072"/>
              </w:tabs>
              <w:rPr>
                <w:color w:val="FF0000"/>
                <w:sz w:val="18"/>
                <w:szCs w:val="18"/>
              </w:rPr>
            </w:pPr>
          </w:p>
        </w:tc>
        <w:tc>
          <w:tcPr>
            <w:tcW w:w="2154" w:type="dxa"/>
          </w:tcPr>
          <w:p w14:paraId="37CBD5F6" w14:textId="77777777" w:rsidR="00971E1B" w:rsidRPr="00685BD7" w:rsidRDefault="00971E1B" w:rsidP="00971E1B">
            <w:pPr>
              <w:numPr>
                <w:ilvl w:val="0"/>
                <w:numId w:val="8"/>
              </w:numPr>
              <w:tabs>
                <w:tab w:val="left" w:leader="underscore" w:pos="9072"/>
              </w:tabs>
              <w:ind w:left="265" w:hanging="233"/>
              <w:contextualSpacing/>
              <w:jc w:val="both"/>
              <w:rPr>
                <w:sz w:val="18"/>
                <w:szCs w:val="18"/>
              </w:rPr>
            </w:pPr>
            <w:r w:rsidRPr="00685BD7">
              <w:rPr>
                <w:sz w:val="18"/>
                <w:szCs w:val="18"/>
              </w:rPr>
              <w:t>Tālrunis</w:t>
            </w:r>
          </w:p>
          <w:p w14:paraId="21DC1968" w14:textId="77777777" w:rsidR="00971E1B" w:rsidRPr="00685BD7" w:rsidRDefault="00971E1B" w:rsidP="00971E1B">
            <w:pPr>
              <w:numPr>
                <w:ilvl w:val="0"/>
                <w:numId w:val="8"/>
              </w:numPr>
              <w:tabs>
                <w:tab w:val="left" w:leader="underscore" w:pos="9072"/>
              </w:tabs>
              <w:ind w:left="265" w:hanging="233"/>
              <w:contextualSpacing/>
              <w:jc w:val="both"/>
              <w:rPr>
                <w:sz w:val="18"/>
                <w:szCs w:val="18"/>
              </w:rPr>
            </w:pPr>
            <w:r w:rsidRPr="00685BD7">
              <w:rPr>
                <w:sz w:val="18"/>
                <w:szCs w:val="18"/>
              </w:rPr>
              <w:t>E-pasts</w:t>
            </w:r>
          </w:p>
        </w:tc>
        <w:tc>
          <w:tcPr>
            <w:tcW w:w="2568" w:type="dxa"/>
          </w:tcPr>
          <w:p w14:paraId="13C778DC" w14:textId="77777777" w:rsidR="00971E1B" w:rsidRPr="00685BD7" w:rsidRDefault="00971E1B" w:rsidP="007F3BE7">
            <w:pPr>
              <w:tabs>
                <w:tab w:val="left" w:pos="142"/>
                <w:tab w:val="left" w:leader="underscore" w:pos="9072"/>
              </w:tabs>
              <w:rPr>
                <w:sz w:val="18"/>
                <w:szCs w:val="18"/>
              </w:rPr>
            </w:pPr>
            <w:r w:rsidRPr="00685BD7">
              <w:rPr>
                <w:sz w:val="18"/>
                <w:szCs w:val="18"/>
              </w:rPr>
              <w:t>Saziņai</w:t>
            </w:r>
          </w:p>
          <w:p w14:paraId="66744DBC" w14:textId="77777777" w:rsidR="00971E1B" w:rsidRPr="00685BD7" w:rsidRDefault="00971E1B" w:rsidP="007F3BE7">
            <w:pPr>
              <w:tabs>
                <w:tab w:val="left" w:pos="142"/>
                <w:tab w:val="left" w:leader="underscore" w:pos="9072"/>
              </w:tabs>
              <w:rPr>
                <w:sz w:val="18"/>
                <w:szCs w:val="18"/>
              </w:rPr>
            </w:pPr>
          </w:p>
        </w:tc>
        <w:tc>
          <w:tcPr>
            <w:tcW w:w="3551" w:type="dxa"/>
          </w:tcPr>
          <w:p w14:paraId="16D71FE2" w14:textId="77777777" w:rsidR="00971E1B" w:rsidRPr="00685BD7" w:rsidRDefault="00971E1B" w:rsidP="007F3BE7">
            <w:pPr>
              <w:tabs>
                <w:tab w:val="left" w:pos="142"/>
                <w:tab w:val="left" w:leader="underscore" w:pos="9072"/>
              </w:tabs>
              <w:rPr>
                <w:sz w:val="18"/>
                <w:szCs w:val="18"/>
              </w:rPr>
            </w:pPr>
            <w:r>
              <w:rPr>
                <w:sz w:val="18"/>
                <w:szCs w:val="18"/>
              </w:rPr>
              <w:t>Iesniegumu likuma 3.panta otrā daļa</w:t>
            </w:r>
          </w:p>
        </w:tc>
      </w:tr>
    </w:tbl>
    <w:p w14:paraId="24A94204" w14:textId="77777777" w:rsidR="002D49DC" w:rsidRDefault="002D49DC"/>
    <w:sectPr w:rsidR="002D49DC" w:rsidSect="00982611">
      <w:headerReference w:type="first" r:id="rId21"/>
      <w:footerReference w:type="first" r:id="rId2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95DFF" w14:textId="77777777" w:rsidR="00C439AF" w:rsidRDefault="00C439AF" w:rsidP="00E77134">
      <w:r>
        <w:separator/>
      </w:r>
    </w:p>
  </w:endnote>
  <w:endnote w:type="continuationSeparator" w:id="0">
    <w:p w14:paraId="6DA501CC" w14:textId="77777777" w:rsidR="00C439AF" w:rsidRDefault="00C439AF" w:rsidP="00E7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475A2" w14:textId="77777777" w:rsidR="009A507A" w:rsidRDefault="009A5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3050" w14:textId="77777777" w:rsidR="00BE1168" w:rsidRDefault="00BE1168" w:rsidP="00BE1168">
    <w:pPr>
      <w:pStyle w:val="Footer"/>
      <w:jc w:val="center"/>
    </w:pPr>
    <w:r w:rsidRPr="00F609A9">
      <w:rPr>
        <w:sz w:val="20"/>
        <w:szCs w:val="20"/>
      </w:rPr>
      <w:t>DOKUMENTS IR PARAKSTĪTS AR DROŠU ELEKTRONISKO PARAKSTU UN SATUR LAIKA ZĪMOGU</w:t>
    </w:r>
  </w:p>
  <w:p w14:paraId="0B8958F0" w14:textId="232F4B90" w:rsidR="002F71CC" w:rsidRDefault="002F71CC" w:rsidP="002F71CC">
    <w:pPr>
      <w:pStyle w:val="Footer"/>
      <w:jc w:val="center"/>
    </w:pPr>
    <w:r>
      <w:fldChar w:fldCharType="begin"/>
    </w:r>
    <w:r>
      <w:instrText xml:space="preserve"> PAGE   \* MERGEFORMAT </w:instrText>
    </w:r>
    <w:r>
      <w:fldChar w:fldCharType="separate"/>
    </w:r>
    <w:r w:rsidR="009A507A">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B1203" w14:textId="2DB51B39" w:rsidR="00971E1B" w:rsidRPr="007B300D" w:rsidRDefault="00971E1B">
    <w:pPr>
      <w:pStyle w:val="Footer"/>
      <w:rPr>
        <w:sz w:val="20"/>
        <w:szCs w:val="20"/>
      </w:rPr>
    </w:pPr>
    <w:bookmarkStart w:id="8" w:name="_GoBack"/>
    <w:bookmarkEnd w:id="8"/>
    <w:r w:rsidRPr="007B300D">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C622" w14:textId="4A5A68FD" w:rsidR="00982611" w:rsidRPr="003F0D9E" w:rsidRDefault="00982611" w:rsidP="003F0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3C7CA" w14:textId="77777777" w:rsidR="00C439AF" w:rsidRDefault="00C439AF" w:rsidP="00E77134">
      <w:r>
        <w:separator/>
      </w:r>
    </w:p>
  </w:footnote>
  <w:footnote w:type="continuationSeparator" w:id="0">
    <w:p w14:paraId="5D9043F0" w14:textId="77777777" w:rsidR="00C439AF" w:rsidRDefault="00C439AF" w:rsidP="00E7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FED64" w14:textId="77777777" w:rsidR="009A507A" w:rsidRDefault="009A5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7C55F" w14:textId="77777777" w:rsidR="009A507A" w:rsidRDefault="009A50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516"/>
      <w:gridCol w:w="8172"/>
    </w:tblGrid>
    <w:tr w:rsidR="002F71CC" w14:paraId="2B68934D" w14:textId="77777777" w:rsidTr="002F71CC">
      <w:tc>
        <w:tcPr>
          <w:tcW w:w="1418" w:type="dxa"/>
          <w:tcBorders>
            <w:top w:val="single" w:sz="4" w:space="0" w:color="auto"/>
            <w:left w:val="nil"/>
            <w:bottom w:val="single" w:sz="4" w:space="0" w:color="auto"/>
            <w:right w:val="nil"/>
          </w:tcBorders>
          <w:vAlign w:val="center"/>
        </w:tcPr>
        <w:p w14:paraId="7C5BF0AF" w14:textId="77777777" w:rsidR="002F71CC" w:rsidRDefault="002F71CC" w:rsidP="002F71CC">
          <w:pPr>
            <w:pStyle w:val="Header"/>
            <w:jc w:val="center"/>
            <w:rPr>
              <w:rFonts w:ascii="Arial" w:hAnsi="Arial"/>
              <w:b/>
              <w:sz w:val="28"/>
            </w:rPr>
          </w:pPr>
          <w:r>
            <w:rPr>
              <w:rFonts w:ascii="Arial" w:hAnsi="Arial"/>
              <w:b/>
              <w:noProof/>
              <w:sz w:val="28"/>
            </w:rPr>
            <w:drawing>
              <wp:inline distT="0" distB="0" distL="0" distR="0" wp14:anchorId="65E7C26B" wp14:editId="071A6DB9">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E2D75B0" w14:textId="77777777" w:rsidR="002F71CC" w:rsidRDefault="002F71CC" w:rsidP="002F71CC">
          <w:pPr>
            <w:pStyle w:val="Header"/>
            <w:spacing w:before="120"/>
            <w:rPr>
              <w:rFonts w:ascii="Arial" w:hAnsi="Arial"/>
              <w:b/>
              <w:sz w:val="28"/>
            </w:rPr>
          </w:pPr>
          <w:r>
            <w:rPr>
              <w:rFonts w:ascii="Arial" w:hAnsi="Arial"/>
              <w:b/>
              <w:sz w:val="28"/>
            </w:rPr>
            <w:t>Latvijas Republika</w:t>
          </w:r>
        </w:p>
        <w:p w14:paraId="6108D48D" w14:textId="77777777" w:rsidR="002F71CC" w:rsidRPr="00BA4C9C" w:rsidRDefault="002F71CC" w:rsidP="002F71CC">
          <w:pPr>
            <w:pStyle w:val="Header"/>
            <w:ind w:left="33" w:right="-1"/>
            <w:rPr>
              <w:rFonts w:ascii="Arial" w:hAnsi="Arial"/>
              <w:b/>
              <w:sz w:val="52"/>
              <w:szCs w:val="52"/>
            </w:rPr>
          </w:pPr>
          <w:r>
            <w:rPr>
              <w:rFonts w:ascii="Arial" w:hAnsi="Arial"/>
              <w:b/>
              <w:spacing w:val="-6"/>
              <w:sz w:val="38"/>
              <w:szCs w:val="38"/>
            </w:rPr>
            <w:t>Jelgavas valstspilsētas pašvaldības dome</w:t>
          </w:r>
        </w:p>
        <w:p w14:paraId="2ACF098E" w14:textId="77777777" w:rsidR="002F71CC" w:rsidRDefault="002F71CC" w:rsidP="002F71CC">
          <w:pPr>
            <w:pStyle w:val="Header"/>
            <w:tabs>
              <w:tab w:val="left" w:pos="1440"/>
            </w:tabs>
            <w:ind w:left="33"/>
            <w:jc w:val="center"/>
            <w:rPr>
              <w:rFonts w:ascii="Arial" w:hAnsi="Arial"/>
              <w:sz w:val="10"/>
            </w:rPr>
          </w:pPr>
        </w:p>
        <w:p w14:paraId="63AE4860" w14:textId="77777777" w:rsidR="002F71CC" w:rsidRPr="00727F3B" w:rsidRDefault="002F71CC" w:rsidP="002F71CC">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301B8921" w14:textId="77777777" w:rsidR="002F71CC" w:rsidRPr="009B0803" w:rsidRDefault="002F71CC" w:rsidP="002F71CC">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52D27A70" w14:textId="77777777" w:rsidR="002F71CC" w:rsidRDefault="002F71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A276" w14:textId="77777777" w:rsidR="002F71CC" w:rsidRDefault="002F71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840B" w14:textId="77777777" w:rsidR="00982611" w:rsidRPr="007D6584" w:rsidRDefault="00982611"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3591870"/>
    <w:multiLevelType w:val="multilevel"/>
    <w:tmpl w:val="7C5E94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1D7BCC"/>
    <w:multiLevelType w:val="multilevel"/>
    <w:tmpl w:val="D1B6C66C"/>
    <w:lvl w:ilvl="0">
      <w:start w:val="1"/>
      <w:numFmt w:val="decimal"/>
      <w:lvlText w:val="%1."/>
      <w:lvlJc w:val="left"/>
      <w:pPr>
        <w:ind w:left="644" w:hanging="360"/>
      </w:pPr>
      <w:rPr>
        <w:rFonts w:hint="default"/>
        <w:b/>
        <w:i w:val="0"/>
      </w:rPr>
    </w:lvl>
    <w:lvl w:ilvl="1">
      <w:start w:val="1"/>
      <w:numFmt w:val="decimal"/>
      <w:isLgl/>
      <w:lvlText w:val="%1.%2."/>
      <w:lvlJc w:val="left"/>
      <w:pPr>
        <w:ind w:left="644" w:hanging="360"/>
      </w:pPr>
      <w:rPr>
        <w:rFonts w:eastAsia="Times New Roman" w:hint="default"/>
        <w:b w:val="0"/>
        <w:bCs w:val="0"/>
        <w:sz w:val="22"/>
        <w:szCs w:val="22"/>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5B5522B0"/>
    <w:multiLevelType w:val="hybridMultilevel"/>
    <w:tmpl w:val="E118F2A0"/>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DB4ACD"/>
    <w:multiLevelType w:val="multilevel"/>
    <w:tmpl w:val="DFCC4F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5"/>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11"/>
    <w:rsid w:val="000036C6"/>
    <w:rsid w:val="00013DEA"/>
    <w:rsid w:val="00040413"/>
    <w:rsid w:val="00044C56"/>
    <w:rsid w:val="000663C9"/>
    <w:rsid w:val="00081939"/>
    <w:rsid w:val="001616CC"/>
    <w:rsid w:val="00187442"/>
    <w:rsid w:val="0023116C"/>
    <w:rsid w:val="002D49DC"/>
    <w:rsid w:val="002F3D14"/>
    <w:rsid w:val="002F569F"/>
    <w:rsid w:val="002F6114"/>
    <w:rsid w:val="002F71CC"/>
    <w:rsid w:val="00333937"/>
    <w:rsid w:val="003C1295"/>
    <w:rsid w:val="003D5F97"/>
    <w:rsid w:val="003F0D9E"/>
    <w:rsid w:val="00496221"/>
    <w:rsid w:val="00497C7A"/>
    <w:rsid w:val="004F4F26"/>
    <w:rsid w:val="00554FDA"/>
    <w:rsid w:val="005C206C"/>
    <w:rsid w:val="006250EF"/>
    <w:rsid w:val="00635CAA"/>
    <w:rsid w:val="00635FB1"/>
    <w:rsid w:val="00645EC9"/>
    <w:rsid w:val="006D00A9"/>
    <w:rsid w:val="006D0B0D"/>
    <w:rsid w:val="007A6A4A"/>
    <w:rsid w:val="007B300D"/>
    <w:rsid w:val="007F1FF6"/>
    <w:rsid w:val="00817909"/>
    <w:rsid w:val="00960D23"/>
    <w:rsid w:val="00967C69"/>
    <w:rsid w:val="00971E1B"/>
    <w:rsid w:val="00982611"/>
    <w:rsid w:val="00996EF0"/>
    <w:rsid w:val="009A4A80"/>
    <w:rsid w:val="009A507A"/>
    <w:rsid w:val="009C4E9D"/>
    <w:rsid w:val="009E256A"/>
    <w:rsid w:val="00A563A5"/>
    <w:rsid w:val="00BB4A1A"/>
    <w:rsid w:val="00BE1168"/>
    <w:rsid w:val="00C30602"/>
    <w:rsid w:val="00C439AF"/>
    <w:rsid w:val="00CC2CB3"/>
    <w:rsid w:val="00D11FB4"/>
    <w:rsid w:val="00E751DE"/>
    <w:rsid w:val="00E77134"/>
    <w:rsid w:val="00EB418B"/>
    <w:rsid w:val="00ED374B"/>
    <w:rsid w:val="00EF1D40"/>
    <w:rsid w:val="00F6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AA9E"/>
  <w15:chartTrackingRefBased/>
  <w15:docId w15:val="{9C4FA716-5906-4A75-81B4-AF37A87E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11"/>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982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6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6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6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6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611"/>
    <w:rPr>
      <w:rFonts w:eastAsiaTheme="majorEastAsia" w:cstheme="majorBidi"/>
      <w:color w:val="272727" w:themeColor="text1" w:themeTint="D8"/>
    </w:rPr>
  </w:style>
  <w:style w:type="paragraph" w:styleId="Title">
    <w:name w:val="Title"/>
    <w:basedOn w:val="Normal"/>
    <w:next w:val="Normal"/>
    <w:link w:val="TitleChar"/>
    <w:uiPriority w:val="10"/>
    <w:qFormat/>
    <w:rsid w:val="009826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611"/>
    <w:pPr>
      <w:spacing w:before="160"/>
      <w:jc w:val="center"/>
    </w:pPr>
    <w:rPr>
      <w:i/>
      <w:iCs/>
      <w:color w:val="404040" w:themeColor="text1" w:themeTint="BF"/>
    </w:rPr>
  </w:style>
  <w:style w:type="character" w:customStyle="1" w:styleId="QuoteChar">
    <w:name w:val="Quote Char"/>
    <w:basedOn w:val="DefaultParagraphFont"/>
    <w:link w:val="Quote"/>
    <w:uiPriority w:val="29"/>
    <w:rsid w:val="00982611"/>
    <w:rPr>
      <w:i/>
      <w:iCs/>
      <w:color w:val="404040" w:themeColor="text1" w:themeTint="BF"/>
    </w:rPr>
  </w:style>
  <w:style w:type="paragraph" w:styleId="ListParagraph">
    <w:name w:val="List Paragraph"/>
    <w:basedOn w:val="Normal"/>
    <w:uiPriority w:val="34"/>
    <w:qFormat/>
    <w:rsid w:val="00982611"/>
    <w:pPr>
      <w:ind w:left="720"/>
      <w:contextualSpacing/>
    </w:pPr>
  </w:style>
  <w:style w:type="character" w:styleId="IntenseEmphasis">
    <w:name w:val="Intense Emphasis"/>
    <w:basedOn w:val="DefaultParagraphFont"/>
    <w:uiPriority w:val="21"/>
    <w:qFormat/>
    <w:rsid w:val="00982611"/>
    <w:rPr>
      <w:i/>
      <w:iCs/>
      <w:color w:val="2F5496" w:themeColor="accent1" w:themeShade="BF"/>
    </w:rPr>
  </w:style>
  <w:style w:type="paragraph" w:styleId="IntenseQuote">
    <w:name w:val="Intense Quote"/>
    <w:basedOn w:val="Normal"/>
    <w:next w:val="Normal"/>
    <w:link w:val="IntenseQuoteChar"/>
    <w:uiPriority w:val="30"/>
    <w:qFormat/>
    <w:rsid w:val="00982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611"/>
    <w:rPr>
      <w:i/>
      <w:iCs/>
      <w:color w:val="2F5496" w:themeColor="accent1" w:themeShade="BF"/>
    </w:rPr>
  </w:style>
  <w:style w:type="character" w:styleId="IntenseReference">
    <w:name w:val="Intense Reference"/>
    <w:basedOn w:val="DefaultParagraphFont"/>
    <w:uiPriority w:val="32"/>
    <w:qFormat/>
    <w:rsid w:val="00982611"/>
    <w:rPr>
      <w:b/>
      <w:bCs/>
      <w:smallCaps/>
      <w:color w:val="2F5496" w:themeColor="accent1" w:themeShade="BF"/>
      <w:spacing w:val="5"/>
    </w:rPr>
  </w:style>
  <w:style w:type="paragraph" w:styleId="Header">
    <w:name w:val="header"/>
    <w:basedOn w:val="Normal"/>
    <w:link w:val="HeaderChar"/>
    <w:rsid w:val="00982611"/>
    <w:pPr>
      <w:tabs>
        <w:tab w:val="center" w:pos="4153"/>
        <w:tab w:val="right" w:pos="8306"/>
      </w:tabs>
    </w:pPr>
  </w:style>
  <w:style w:type="character" w:customStyle="1" w:styleId="HeaderChar">
    <w:name w:val="Header Char"/>
    <w:basedOn w:val="DefaultParagraphFont"/>
    <w:link w:val="Header"/>
    <w:rsid w:val="00982611"/>
    <w:rPr>
      <w:rFonts w:ascii="Times New Roman" w:eastAsia="Times New Roman" w:hAnsi="Times New Roman" w:cs="Times New Roman"/>
      <w:kern w:val="0"/>
      <w:lang w:val="lv-LV" w:eastAsia="lv-LV"/>
      <w14:ligatures w14:val="none"/>
    </w:rPr>
  </w:style>
  <w:style w:type="paragraph" w:styleId="Footer">
    <w:name w:val="footer"/>
    <w:basedOn w:val="Normal"/>
    <w:link w:val="FooterChar"/>
    <w:rsid w:val="00982611"/>
    <w:pPr>
      <w:tabs>
        <w:tab w:val="center" w:pos="4153"/>
        <w:tab w:val="right" w:pos="8306"/>
      </w:tabs>
    </w:pPr>
  </w:style>
  <w:style w:type="character" w:customStyle="1" w:styleId="FooterChar">
    <w:name w:val="Footer Char"/>
    <w:basedOn w:val="DefaultParagraphFont"/>
    <w:link w:val="Footer"/>
    <w:uiPriority w:val="99"/>
    <w:rsid w:val="00982611"/>
    <w:rPr>
      <w:rFonts w:ascii="Times New Roman" w:eastAsia="Times New Roman" w:hAnsi="Times New Roman" w:cs="Times New Roman"/>
      <w:kern w:val="0"/>
      <w:lang w:val="lv-LV" w:eastAsia="lv-LV"/>
      <w14:ligatures w14:val="none"/>
    </w:rPr>
  </w:style>
  <w:style w:type="table" w:styleId="TableGrid">
    <w:name w:val="Table Grid"/>
    <w:basedOn w:val="TableNormal"/>
    <w:rsid w:val="00982611"/>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982611"/>
    <w:rPr>
      <w:rFonts w:ascii="Times New Roman" w:hAnsi="Times New Roman" w:cs="Times New Roman"/>
      <w:sz w:val="16"/>
      <w:szCs w:val="16"/>
    </w:rPr>
  </w:style>
  <w:style w:type="paragraph" w:styleId="BodyText">
    <w:name w:val="Body Text"/>
    <w:basedOn w:val="Normal"/>
    <w:link w:val="BodyTextChar"/>
    <w:rsid w:val="00982611"/>
    <w:pPr>
      <w:spacing w:after="120"/>
    </w:pPr>
  </w:style>
  <w:style w:type="character" w:customStyle="1" w:styleId="BodyTextChar">
    <w:name w:val="Body Text Char"/>
    <w:basedOn w:val="DefaultParagraphFont"/>
    <w:link w:val="BodyText"/>
    <w:rsid w:val="00982611"/>
    <w:rPr>
      <w:rFonts w:ascii="Times New Roman" w:eastAsia="Times New Roman" w:hAnsi="Times New Roman" w:cs="Times New Roman"/>
      <w:kern w:val="0"/>
      <w:lang w:val="lv-LV" w:eastAsia="lv-LV"/>
      <w14:ligatures w14:val="none"/>
    </w:rPr>
  </w:style>
  <w:style w:type="paragraph" w:customStyle="1" w:styleId="Style4">
    <w:name w:val="Style4"/>
    <w:basedOn w:val="Normal"/>
    <w:rsid w:val="00982611"/>
    <w:pPr>
      <w:widowControl w:val="0"/>
      <w:autoSpaceDE w:val="0"/>
      <w:autoSpaceDN w:val="0"/>
      <w:adjustRightInd w:val="0"/>
      <w:spacing w:line="270" w:lineRule="exact"/>
      <w:ind w:hanging="480"/>
      <w:jc w:val="both"/>
    </w:pPr>
  </w:style>
  <w:style w:type="character" w:customStyle="1" w:styleId="FontStyle13">
    <w:name w:val="Font Style13"/>
    <w:rsid w:val="00982611"/>
    <w:rPr>
      <w:rFonts w:ascii="Times New Roman" w:hAnsi="Times New Roman" w:cs="Times New Roman"/>
      <w:sz w:val="24"/>
      <w:szCs w:val="24"/>
    </w:rPr>
  </w:style>
  <w:style w:type="character" w:styleId="Hyperlink">
    <w:name w:val="Hyperlink"/>
    <w:basedOn w:val="DefaultParagraphFont"/>
    <w:rsid w:val="00971E1B"/>
    <w:rPr>
      <w:color w:val="0000FF"/>
      <w:u w:val="single"/>
    </w:rPr>
  </w:style>
  <w:style w:type="paragraph" w:styleId="NoSpacing">
    <w:name w:val="No Spacing"/>
    <w:uiPriority w:val="1"/>
    <w:qFormat/>
    <w:rsid w:val="00E77134"/>
    <w:pPr>
      <w:spacing w:after="0" w:line="240" w:lineRule="auto"/>
    </w:pPr>
    <w:rPr>
      <w:kern w:val="0"/>
      <w:sz w:val="22"/>
      <w:szCs w:val="22"/>
      <w:lang w:val="lv-LV"/>
      <w14:ligatures w14:val="none"/>
    </w:rPr>
  </w:style>
  <w:style w:type="character" w:customStyle="1" w:styleId="Neatrisintapieminana1">
    <w:name w:val="Neatrisināta pieminēšana1"/>
    <w:basedOn w:val="DefaultParagraphFont"/>
    <w:uiPriority w:val="99"/>
    <w:semiHidden/>
    <w:unhideWhenUsed/>
    <w:rsid w:val="00635CAA"/>
    <w:rPr>
      <w:color w:val="605E5C"/>
      <w:shd w:val="clear" w:color="auto" w:fill="E1DFDD"/>
    </w:rPr>
  </w:style>
  <w:style w:type="paragraph" w:styleId="BalloonText">
    <w:name w:val="Balloon Text"/>
    <w:basedOn w:val="Normal"/>
    <w:link w:val="BalloonTextChar"/>
    <w:uiPriority w:val="99"/>
    <w:semiHidden/>
    <w:unhideWhenUsed/>
    <w:rsid w:val="002F3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14"/>
    <w:rPr>
      <w:rFonts w:ascii="Segoe UI" w:eastAsia="Times New Roman" w:hAnsi="Segoe UI" w:cs="Segoe UI"/>
      <w:kern w:val="0"/>
      <w:sz w:val="18"/>
      <w:szCs w:val="18"/>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jelgava.lv"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pasts@jelgava.lv"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jelgav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asts@jelgava.l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10508</Words>
  <Characters>5990</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Baiba Jēkabsone</cp:lastModifiedBy>
  <cp:revision>2</cp:revision>
  <cp:lastPrinted>2026-06-10T13:25:00Z</cp:lastPrinted>
  <dcterms:created xsi:type="dcterms:W3CDTF">2026-06-25T12:13:00Z</dcterms:created>
  <dcterms:modified xsi:type="dcterms:W3CDTF">2026-06-25T19:29:00Z</dcterms:modified>
</cp:coreProperties>
</file>