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59DF31" w14:textId="5275CD64" w:rsidR="005F450A" w:rsidRDefault="000C7716" w:rsidP="000C7716">
      <w:pPr>
        <w:jc w:val="right"/>
      </w:pPr>
      <w:r>
        <w:t>Jelgavā, 20</w:t>
      </w:r>
      <w:r w:rsidR="00C00999">
        <w:t>26</w:t>
      </w:r>
      <w:r>
        <w:t>.</w:t>
      </w:r>
      <w:r w:rsidR="00C00999">
        <w:t> </w:t>
      </w:r>
      <w:r>
        <w:t xml:space="preserve">gada </w:t>
      </w:r>
      <w:r w:rsidR="00C00999">
        <w:t>24. septembra</w:t>
      </w:r>
      <w:r>
        <w:t xml:space="preserve"> (prot. Nr.</w:t>
      </w:r>
      <w:r w:rsidR="00A94D6F">
        <w:t>14</w:t>
      </w:r>
      <w:r>
        <w:t xml:space="preserve">, </w:t>
      </w:r>
      <w:r w:rsidR="00A94D6F">
        <w:t>5</w:t>
      </w:r>
      <w:r>
        <w:t>p.)</w:t>
      </w:r>
    </w:p>
    <w:p w14:paraId="35D449EC" w14:textId="77777777" w:rsidR="005F450A" w:rsidRDefault="005F450A"/>
    <w:p w14:paraId="2C24A499" w14:textId="24ACED41" w:rsidR="000C7716" w:rsidRDefault="000C7716" w:rsidP="000C7716">
      <w:pPr>
        <w:jc w:val="center"/>
        <w:rPr>
          <w:b/>
        </w:rPr>
      </w:pPr>
      <w:r w:rsidRPr="00897D6C">
        <w:rPr>
          <w:b/>
        </w:rPr>
        <w:t>JELGAVAS VALSTSPILSĒTAS PAŠVALDĪBAS 20</w:t>
      </w:r>
      <w:r w:rsidR="00C00999">
        <w:rPr>
          <w:b/>
        </w:rPr>
        <w:t>26</w:t>
      </w:r>
      <w:r w:rsidRPr="00897D6C">
        <w:rPr>
          <w:b/>
        </w:rPr>
        <w:t>.</w:t>
      </w:r>
      <w:r w:rsidR="00C00999">
        <w:rPr>
          <w:b/>
        </w:rPr>
        <w:t> </w:t>
      </w:r>
      <w:r w:rsidRPr="00897D6C">
        <w:rPr>
          <w:b/>
        </w:rPr>
        <w:t xml:space="preserve">GADA </w:t>
      </w:r>
      <w:r w:rsidR="00C00999">
        <w:rPr>
          <w:b/>
        </w:rPr>
        <w:t xml:space="preserve">24. SEPTEMBRA </w:t>
      </w:r>
    </w:p>
    <w:p w14:paraId="14CB4E76" w14:textId="09CB9C0B" w:rsidR="000C7716" w:rsidRDefault="000C7716" w:rsidP="000C7716">
      <w:pPr>
        <w:jc w:val="center"/>
        <w:rPr>
          <w:b/>
        </w:rPr>
      </w:pPr>
      <w:r w:rsidRPr="00897D6C">
        <w:rPr>
          <w:b/>
        </w:rPr>
        <w:t>SAISTOŠ</w:t>
      </w:r>
      <w:r>
        <w:rPr>
          <w:b/>
        </w:rPr>
        <w:t>IE NOTEIKUMI</w:t>
      </w:r>
      <w:r w:rsidRPr="00897D6C">
        <w:rPr>
          <w:b/>
        </w:rPr>
        <w:t xml:space="preserve"> NR.</w:t>
      </w:r>
      <w:r w:rsidR="00A94D6F">
        <w:rPr>
          <w:b/>
        </w:rPr>
        <w:t>26-21</w:t>
      </w:r>
      <w:r w:rsidRPr="00897D6C">
        <w:rPr>
          <w:b/>
        </w:rPr>
        <w:t xml:space="preserve">   </w:t>
      </w:r>
    </w:p>
    <w:p w14:paraId="568DC647" w14:textId="2F171942" w:rsidR="000C7716" w:rsidRPr="00C00999" w:rsidRDefault="00C00999" w:rsidP="000C7716">
      <w:pPr>
        <w:jc w:val="center"/>
        <w:rPr>
          <w:b/>
        </w:rPr>
      </w:pPr>
      <w:r w:rsidRPr="00C00999">
        <w:rPr>
          <w:b/>
        </w:rPr>
        <w:t>“GROZĪJUMI JELGAVAS VALSTSPILSĒTAS PAŠVALDĪBAS 2026. GADA 25.</w:t>
      </w:r>
      <w:r>
        <w:rPr>
          <w:b/>
        </w:rPr>
        <w:t> </w:t>
      </w:r>
      <w:r w:rsidRPr="00C00999">
        <w:rPr>
          <w:b/>
        </w:rPr>
        <w:t>JŪNIJA SAISTOŠAJOS NOTEIKUMOS NR.26-12 “JELGAVAS VALSTSPILSĒTAS PAŠVALDĪBAS IEDZĪVOTĀJU PADOMES NOLIKUMS””</w:t>
      </w:r>
    </w:p>
    <w:p w14:paraId="17FC8197" w14:textId="77777777" w:rsidR="000C7716" w:rsidRDefault="000C7716" w:rsidP="000C7716">
      <w:pPr>
        <w:jc w:val="center"/>
        <w:rPr>
          <w:b/>
          <w:i/>
        </w:rPr>
      </w:pPr>
    </w:p>
    <w:p w14:paraId="3D69DAE7" w14:textId="77777777" w:rsidR="00BD3CFB" w:rsidRDefault="000C7716" w:rsidP="0021643F">
      <w:pPr>
        <w:jc w:val="right"/>
        <w:rPr>
          <w:i/>
        </w:rPr>
      </w:pPr>
      <w:r w:rsidRPr="00897D6C">
        <w:rPr>
          <w:i/>
        </w:rPr>
        <w:t xml:space="preserve">Izdoti saskaņā ar </w:t>
      </w:r>
    </w:p>
    <w:p w14:paraId="4D0431A1" w14:textId="3ACF4A80" w:rsidR="000C7716" w:rsidRDefault="00C00999" w:rsidP="0021643F">
      <w:pPr>
        <w:jc w:val="right"/>
        <w:rPr>
          <w:i/>
        </w:rPr>
      </w:pPr>
      <w:r>
        <w:rPr>
          <w:i/>
        </w:rPr>
        <w:t>Pašvaldību likuma 58.panta piekto un sesto daļu</w:t>
      </w:r>
    </w:p>
    <w:p w14:paraId="34F0DB09" w14:textId="77777777" w:rsidR="000C7716" w:rsidRDefault="000C7716" w:rsidP="000C7716">
      <w:pPr>
        <w:jc w:val="right"/>
        <w:rPr>
          <w:b/>
          <w:i/>
        </w:rPr>
      </w:pPr>
    </w:p>
    <w:p w14:paraId="2430CCCA" w14:textId="1566307A" w:rsidR="005E18EA" w:rsidRDefault="005E18EA" w:rsidP="005E18EA">
      <w:pPr>
        <w:ind w:firstLine="720"/>
        <w:jc w:val="both"/>
      </w:pPr>
      <w:r w:rsidRPr="00AA13EC">
        <w:t xml:space="preserve">Izdarīt Jelgavas </w:t>
      </w:r>
      <w:proofErr w:type="spellStart"/>
      <w:r w:rsidRPr="00AA13EC">
        <w:t>valstspilsētas</w:t>
      </w:r>
      <w:proofErr w:type="spellEnd"/>
      <w:r w:rsidRPr="00AA13EC">
        <w:t xml:space="preserve"> pašvaldības 202</w:t>
      </w:r>
      <w:r>
        <w:t>6</w:t>
      </w:r>
      <w:r w:rsidRPr="00AA13EC">
        <w:t>.</w:t>
      </w:r>
      <w:r w:rsidR="00974E74">
        <w:t> </w:t>
      </w:r>
      <w:r w:rsidRPr="00AA13EC">
        <w:t xml:space="preserve">gada </w:t>
      </w:r>
      <w:r>
        <w:t>25</w:t>
      </w:r>
      <w:r w:rsidRPr="00AA13EC">
        <w:t>.</w:t>
      </w:r>
      <w:r w:rsidR="00974E74">
        <w:t> </w:t>
      </w:r>
      <w:r>
        <w:t>jūnija</w:t>
      </w:r>
      <w:r w:rsidR="006673AE">
        <w:t xml:space="preserve"> saistošajos noteikumos Nr.</w:t>
      </w:r>
      <w:r>
        <w:t>26-12</w:t>
      </w:r>
      <w:r w:rsidRPr="00AA13EC">
        <w:t xml:space="preserve"> </w:t>
      </w:r>
      <w:r>
        <w:t>“</w:t>
      </w:r>
      <w:r w:rsidRPr="00860ED0">
        <w:t xml:space="preserve">Jelgavas </w:t>
      </w:r>
      <w:proofErr w:type="spellStart"/>
      <w:r w:rsidRPr="00860ED0">
        <w:t>valstspilsētas</w:t>
      </w:r>
      <w:proofErr w:type="spellEnd"/>
      <w:r w:rsidRPr="00860ED0">
        <w:t xml:space="preserve"> pašvaldības iedzīvotāju padomes nolikums</w:t>
      </w:r>
      <w:r>
        <w:t>”</w:t>
      </w:r>
      <w:r w:rsidRPr="00AA13EC">
        <w:t xml:space="preserve"> (turpmāk - </w:t>
      </w:r>
      <w:r w:rsidR="000F53C0">
        <w:t>nolikums</w:t>
      </w:r>
      <w:r w:rsidRPr="00AA13EC">
        <w:t>) (Latvijas Vēstnesis, 202</w:t>
      </w:r>
      <w:r>
        <w:t>6</w:t>
      </w:r>
      <w:r w:rsidRPr="00AA13EC">
        <w:t xml:space="preserve">, </w:t>
      </w:r>
      <w:r w:rsidRPr="005E18EA">
        <w:t>132</w:t>
      </w:r>
      <w:r>
        <w:t xml:space="preserve"> nr.</w:t>
      </w:r>
      <w:r w:rsidRPr="00AA13EC">
        <w:t>) šādu</w:t>
      </w:r>
      <w:r>
        <w:t>s</w:t>
      </w:r>
      <w:r w:rsidRPr="00AA13EC">
        <w:t xml:space="preserve"> grozījumu</w:t>
      </w:r>
      <w:r>
        <w:t>s:</w:t>
      </w:r>
    </w:p>
    <w:p w14:paraId="170FB12D" w14:textId="512A2AAF" w:rsidR="000C7716" w:rsidRDefault="005E18EA" w:rsidP="005E18EA">
      <w:pPr>
        <w:pStyle w:val="ListParagraph"/>
        <w:numPr>
          <w:ilvl w:val="0"/>
          <w:numId w:val="1"/>
        </w:numPr>
        <w:jc w:val="both"/>
      </w:pPr>
      <w:r>
        <w:t xml:space="preserve">Papildināt </w:t>
      </w:r>
      <w:r w:rsidR="000F53C0">
        <w:t>nolikuma</w:t>
      </w:r>
      <w:r>
        <w:t xml:space="preserve"> izdošanas tiesisko pamatojumu ar Pašvaldību likuma 58.</w:t>
      </w:r>
      <w:r w:rsidR="00974E74">
        <w:t> </w:t>
      </w:r>
      <w:r>
        <w:t>panta piekto daļu.</w:t>
      </w:r>
    </w:p>
    <w:p w14:paraId="3FEE7613" w14:textId="59B45CC1" w:rsidR="005E18EA" w:rsidRDefault="005E18EA" w:rsidP="005E18EA">
      <w:pPr>
        <w:pStyle w:val="ListParagraph"/>
        <w:numPr>
          <w:ilvl w:val="0"/>
          <w:numId w:val="1"/>
        </w:numPr>
        <w:jc w:val="both"/>
      </w:pPr>
      <w:r>
        <w:t>Izteikt</w:t>
      </w:r>
      <w:r w:rsidR="00D525FC">
        <w:t xml:space="preserve"> </w:t>
      </w:r>
      <w:r w:rsidR="000F53C0">
        <w:t>nolikuma</w:t>
      </w:r>
      <w:r w:rsidR="00D525FC">
        <w:t xml:space="preserve"> 3.</w:t>
      </w:r>
      <w:r w:rsidR="00974E74">
        <w:t> </w:t>
      </w:r>
      <w:r w:rsidR="00D525FC">
        <w:t>punktu šādā redakcijā:</w:t>
      </w:r>
    </w:p>
    <w:p w14:paraId="7F840F9D" w14:textId="40DB7366" w:rsidR="00D75AEF" w:rsidRDefault="00D525FC" w:rsidP="00974E74">
      <w:pPr>
        <w:pStyle w:val="ListParagraph"/>
        <w:jc w:val="both"/>
      </w:pPr>
      <w:r>
        <w:t xml:space="preserve">“3. </w:t>
      </w:r>
      <w:r w:rsidR="00B24B46" w:rsidRPr="00B24B46">
        <w:t xml:space="preserve">Padomes darbības teritorija ir Pašvaldības administratīvā teritorija. Iedzīvotāju interešu pārstāvības nodrošināšanai </w:t>
      </w:r>
      <w:r w:rsidR="00A94B05">
        <w:t>p</w:t>
      </w:r>
      <w:r w:rsidR="00B24B46" w:rsidRPr="00B24B46">
        <w:t>adomes izveidošanā un darbībā Pašvaldības administratīvā teritorija šajā nolikumā ir sadalīta apkaimēs saskaņā ar nolikuma 1.</w:t>
      </w:r>
      <w:r w:rsidR="00B24B46">
        <w:t> </w:t>
      </w:r>
      <w:r w:rsidR="00B24B46" w:rsidRPr="00B24B46">
        <w:t>pielikumu</w:t>
      </w:r>
      <w:r w:rsidR="00A94B05">
        <w:t>.</w:t>
      </w:r>
      <w:r w:rsidR="00974E74">
        <w:t>”.</w:t>
      </w:r>
    </w:p>
    <w:p w14:paraId="29F9D4EA" w14:textId="20CBBA38" w:rsidR="00B24B46" w:rsidRDefault="00B24B46" w:rsidP="00B24B46">
      <w:pPr>
        <w:pStyle w:val="ListParagraph"/>
        <w:numPr>
          <w:ilvl w:val="0"/>
          <w:numId w:val="1"/>
        </w:numPr>
        <w:jc w:val="both"/>
      </w:pPr>
      <w:r>
        <w:t>Papildināt nolikumu ar 3.</w:t>
      </w:r>
      <w:r w:rsidRPr="00B24B46">
        <w:rPr>
          <w:vertAlign w:val="superscript"/>
        </w:rPr>
        <w:t>1</w:t>
      </w:r>
      <w:r>
        <w:rPr>
          <w:vertAlign w:val="superscript"/>
        </w:rPr>
        <w:t xml:space="preserve"> </w:t>
      </w:r>
      <w:r>
        <w:t>punktu šādā redakcijā:</w:t>
      </w:r>
    </w:p>
    <w:p w14:paraId="03A036C8" w14:textId="69549319" w:rsidR="00B24B46" w:rsidRDefault="00B24B46" w:rsidP="00B24B46">
      <w:pPr>
        <w:pStyle w:val="ListParagraph"/>
        <w:jc w:val="both"/>
      </w:pPr>
      <w:r>
        <w:t>“3.</w:t>
      </w:r>
      <w:r w:rsidRPr="00B24B46">
        <w:rPr>
          <w:vertAlign w:val="superscript"/>
        </w:rPr>
        <w:t>1</w:t>
      </w:r>
      <w:r>
        <w:t xml:space="preserve"> </w:t>
      </w:r>
      <w:r w:rsidR="00A94B05" w:rsidRPr="00A94B05">
        <w:t xml:space="preserve">Apkaime šā nolikuma izpratnē ir teritoriāli nodalīta Pašvaldības administratīvās teritorijas daļa, kas noteikta vietējo kopienu iedzīvotāju pārstāvībai </w:t>
      </w:r>
      <w:r w:rsidR="00A94B05">
        <w:t>p</w:t>
      </w:r>
      <w:r w:rsidR="00A94B05" w:rsidRPr="00A94B05">
        <w:t>adomē</w:t>
      </w:r>
      <w:r w:rsidR="00A94B05">
        <w:t>”.</w:t>
      </w:r>
    </w:p>
    <w:p w14:paraId="6362FC44" w14:textId="46CDD0BA" w:rsidR="00A94B05" w:rsidRDefault="00A94B05" w:rsidP="00A94B05">
      <w:pPr>
        <w:pStyle w:val="ListParagraph"/>
        <w:numPr>
          <w:ilvl w:val="0"/>
          <w:numId w:val="1"/>
        </w:numPr>
        <w:jc w:val="both"/>
      </w:pPr>
      <w:r>
        <w:t>Papildināt nolikumu ar 3.</w:t>
      </w:r>
      <w:r>
        <w:rPr>
          <w:vertAlign w:val="superscript"/>
        </w:rPr>
        <w:t xml:space="preserve">2 </w:t>
      </w:r>
      <w:r>
        <w:t>punktu šādā redakcijā:</w:t>
      </w:r>
    </w:p>
    <w:p w14:paraId="7C303FB0" w14:textId="77777777" w:rsidR="00A94B05" w:rsidRDefault="00A94B05" w:rsidP="00A94B05">
      <w:pPr>
        <w:pStyle w:val="ListParagraph"/>
        <w:jc w:val="both"/>
      </w:pPr>
      <w:r>
        <w:t>“</w:t>
      </w:r>
      <w:r w:rsidRPr="00A94B05">
        <w:t>3.</w:t>
      </w:r>
      <w:r w:rsidRPr="00A94B05">
        <w:rPr>
          <w:vertAlign w:val="superscript"/>
        </w:rPr>
        <w:t xml:space="preserve">2 </w:t>
      </w:r>
      <w:r w:rsidRPr="00A94B05">
        <w:t>Apkaimes nosaka, ievērojot šādus principus:</w:t>
      </w:r>
    </w:p>
    <w:p w14:paraId="070A51B1" w14:textId="77777777" w:rsidR="00A94B05" w:rsidRDefault="00A94B05" w:rsidP="00A94B05">
      <w:pPr>
        <w:pStyle w:val="ListParagraph"/>
        <w:ind w:left="1134"/>
        <w:jc w:val="both"/>
      </w:pPr>
      <w:r w:rsidRPr="00A94B05">
        <w:t>3.</w:t>
      </w:r>
      <w:r w:rsidRPr="00A94B05">
        <w:rPr>
          <w:vertAlign w:val="superscript"/>
        </w:rPr>
        <w:t>2</w:t>
      </w:r>
      <w:r w:rsidRPr="00A94B05">
        <w:t>1. apkaime veido teritoriāli vienotu Pašvaldības administratīvās teritorijas daļu;</w:t>
      </w:r>
    </w:p>
    <w:p w14:paraId="3EEDB94D" w14:textId="235896AA" w:rsidR="00A94B05" w:rsidRDefault="00A94B05" w:rsidP="00A94B05">
      <w:pPr>
        <w:pStyle w:val="ListParagraph"/>
        <w:ind w:left="1134"/>
        <w:jc w:val="both"/>
      </w:pPr>
      <w:r w:rsidRPr="00A94B05">
        <w:t>3.</w:t>
      </w:r>
      <w:r w:rsidRPr="00A94B05">
        <w:rPr>
          <w:vertAlign w:val="superscript"/>
        </w:rPr>
        <w:t>2</w:t>
      </w:r>
      <w:r w:rsidRPr="00A94B05">
        <w:t xml:space="preserve">2. apkaimju robežas nosakāmas tā, lai nodrošinātu pārskatāmu un saprotamu vietējo kopienu iedzīvotāju pārstāvību </w:t>
      </w:r>
      <w:r>
        <w:t>p</w:t>
      </w:r>
      <w:r w:rsidRPr="00A94B05">
        <w:t>adomē;</w:t>
      </w:r>
    </w:p>
    <w:p w14:paraId="4D7F1712" w14:textId="5D709D39" w:rsidR="00A94B05" w:rsidRDefault="00A94B05" w:rsidP="00A94B05">
      <w:pPr>
        <w:pStyle w:val="ListParagraph"/>
        <w:ind w:left="1134"/>
        <w:jc w:val="both"/>
      </w:pPr>
      <w:r w:rsidRPr="00A94B05">
        <w:t>3.</w:t>
      </w:r>
      <w:r w:rsidRPr="00A94B05">
        <w:rPr>
          <w:vertAlign w:val="superscript"/>
        </w:rPr>
        <w:t>2</w:t>
      </w:r>
      <w:r w:rsidRPr="00A94B05">
        <w:t xml:space="preserve">3. apkaimju iedalījums izmantojams tikai </w:t>
      </w:r>
      <w:r>
        <w:t>p</w:t>
      </w:r>
      <w:r w:rsidRPr="00A94B05">
        <w:t xml:space="preserve">adomes locekļu </w:t>
      </w:r>
      <w:r w:rsidR="007C53DF">
        <w:t>ievēlēšanai</w:t>
      </w:r>
      <w:r w:rsidRPr="00A94B05">
        <w:t xml:space="preserve"> un tas negroza Pašvaldības administratīvās teritorijas robežas vai citu normatīvajos aktos noteikto teritoriālo iedalījumu;</w:t>
      </w:r>
    </w:p>
    <w:p w14:paraId="30EA3179" w14:textId="25A418CF" w:rsidR="00A94B05" w:rsidRPr="00A94B05" w:rsidRDefault="00A94B05" w:rsidP="00A94B05">
      <w:pPr>
        <w:pStyle w:val="ListParagraph"/>
        <w:ind w:left="1134"/>
        <w:jc w:val="both"/>
      </w:pPr>
      <w:r w:rsidRPr="00A94B05">
        <w:t>3.</w:t>
      </w:r>
      <w:r w:rsidRPr="00A94B05">
        <w:rPr>
          <w:vertAlign w:val="superscript"/>
        </w:rPr>
        <w:t>2</w:t>
      </w:r>
      <w:r w:rsidRPr="00A94B05">
        <w:t>4. apkaimju robežas un nosaukumi ir noteikti nolikuma 1. pielikumā.</w:t>
      </w:r>
      <w:r>
        <w:t>”.</w:t>
      </w:r>
      <w:r w:rsidRPr="00A94B05">
        <w:t xml:space="preserve"> </w:t>
      </w:r>
    </w:p>
    <w:p w14:paraId="208F3293" w14:textId="1EA782ED" w:rsidR="00966B90" w:rsidRDefault="00045DD6" w:rsidP="00D75AEF">
      <w:pPr>
        <w:pStyle w:val="ListParagraph"/>
        <w:numPr>
          <w:ilvl w:val="0"/>
          <w:numId w:val="1"/>
        </w:numPr>
        <w:jc w:val="both"/>
      </w:pPr>
      <w:r>
        <w:t xml:space="preserve">Svītrot </w:t>
      </w:r>
      <w:r w:rsidR="000F53C0">
        <w:t>nolikuma</w:t>
      </w:r>
      <w:r w:rsidR="00966B90">
        <w:t xml:space="preserve"> 4.</w:t>
      </w:r>
      <w:r>
        <w:t>10. apakš</w:t>
      </w:r>
      <w:r w:rsidR="00966B90">
        <w:t>punkt</w:t>
      </w:r>
      <w:r w:rsidR="000F53C0">
        <w:t>ā vārdus “kas svarīgi iedzīvotājiem”</w:t>
      </w:r>
      <w:r>
        <w:t>.</w:t>
      </w:r>
    </w:p>
    <w:p w14:paraId="0931621F" w14:textId="695D1642" w:rsidR="000F53C0" w:rsidRDefault="000F53C0" w:rsidP="00D75AEF">
      <w:pPr>
        <w:pStyle w:val="ListParagraph"/>
        <w:numPr>
          <w:ilvl w:val="0"/>
          <w:numId w:val="1"/>
        </w:numPr>
        <w:jc w:val="both"/>
      </w:pPr>
      <w:r>
        <w:t xml:space="preserve">Aizstāt </w:t>
      </w:r>
      <w:r>
        <w:rPr>
          <w:shd w:val="clear" w:color="auto" w:fill="FFFFFF"/>
        </w:rPr>
        <w:t>nolikuma 6.1.apakšpunktā skaitļus un vārdu “4.1. – 4.9.apakšpunktā” ar skaitli un vārdu “4.</w:t>
      </w:r>
      <w:r w:rsidR="00974E74">
        <w:rPr>
          <w:shd w:val="clear" w:color="auto" w:fill="FFFFFF"/>
        </w:rPr>
        <w:t> </w:t>
      </w:r>
      <w:r>
        <w:rPr>
          <w:shd w:val="clear" w:color="auto" w:fill="FFFFFF"/>
        </w:rPr>
        <w:t>punktā”.</w:t>
      </w:r>
    </w:p>
    <w:p w14:paraId="20FA8930" w14:textId="77574881" w:rsidR="009B1AB2" w:rsidRDefault="009B1AB2" w:rsidP="009B1AB2">
      <w:pPr>
        <w:pStyle w:val="ListParagraph"/>
        <w:numPr>
          <w:ilvl w:val="0"/>
          <w:numId w:val="1"/>
        </w:numPr>
        <w:jc w:val="both"/>
      </w:pPr>
      <w:r>
        <w:t xml:space="preserve">Izteikt </w:t>
      </w:r>
      <w:r w:rsidR="000F53C0">
        <w:t>nolikuma</w:t>
      </w:r>
      <w:r>
        <w:t xml:space="preserve"> 7.</w:t>
      </w:r>
      <w:r w:rsidR="00974E74">
        <w:t> </w:t>
      </w:r>
      <w:r>
        <w:t>punktu šādā redakcijā:</w:t>
      </w:r>
    </w:p>
    <w:p w14:paraId="38623670" w14:textId="7150D32A" w:rsidR="009B1AB2" w:rsidRDefault="009B1AB2" w:rsidP="009B1AB2">
      <w:pPr>
        <w:pStyle w:val="ListParagraph"/>
        <w:jc w:val="both"/>
      </w:pPr>
      <w:r>
        <w:t xml:space="preserve">“7. </w:t>
      </w:r>
      <w:r w:rsidRPr="009B1AB2">
        <w:t xml:space="preserve">Par </w:t>
      </w:r>
      <w:r w:rsidR="0024171E">
        <w:t>p</w:t>
      </w:r>
      <w:r w:rsidRPr="009B1AB2">
        <w:t>adomes locekli var būt persona, kas atbilst</w:t>
      </w:r>
      <w:r w:rsidR="000F53C0">
        <w:t xml:space="preserve"> </w:t>
      </w:r>
      <w:r w:rsidRPr="009B1AB2">
        <w:t>Pašvaldību likuma</w:t>
      </w:r>
      <w:r w:rsidR="000F53C0">
        <w:t xml:space="preserve"> </w:t>
      </w:r>
      <w:r w:rsidRPr="009B1AB2">
        <w:t xml:space="preserve">58. panta trešās </w:t>
      </w:r>
      <w:r w:rsidR="005918A6">
        <w:t xml:space="preserve">un ceturtās </w:t>
      </w:r>
      <w:r w:rsidRPr="009B1AB2">
        <w:t>daļas nosacījumiem.</w:t>
      </w:r>
      <w:r w:rsidR="000F53C0">
        <w:t>”.</w:t>
      </w:r>
    </w:p>
    <w:p w14:paraId="02399FE2" w14:textId="6A856862" w:rsidR="009B1AB2" w:rsidRDefault="005918A6" w:rsidP="009B1AB2">
      <w:pPr>
        <w:pStyle w:val="ListParagraph"/>
        <w:numPr>
          <w:ilvl w:val="0"/>
          <w:numId w:val="1"/>
        </w:numPr>
        <w:jc w:val="both"/>
      </w:pPr>
      <w:r>
        <w:t>Svītrot</w:t>
      </w:r>
      <w:r w:rsidR="009B1AB2">
        <w:t xml:space="preserve"> </w:t>
      </w:r>
      <w:r w:rsidR="000F53C0">
        <w:t>nolikuma</w:t>
      </w:r>
      <w:r w:rsidR="009B1AB2">
        <w:t xml:space="preserve"> 9.</w:t>
      </w:r>
      <w:r w:rsidR="00974E74">
        <w:t> </w:t>
      </w:r>
      <w:r w:rsidR="009B1AB2">
        <w:t>punktu</w:t>
      </w:r>
      <w:r>
        <w:t>.</w:t>
      </w:r>
    </w:p>
    <w:p w14:paraId="3A6AE64E" w14:textId="1B026A9E" w:rsidR="0024171E" w:rsidRDefault="0024171E" w:rsidP="009B1AB2">
      <w:pPr>
        <w:pStyle w:val="ListParagraph"/>
        <w:numPr>
          <w:ilvl w:val="0"/>
          <w:numId w:val="1"/>
        </w:numPr>
        <w:jc w:val="both"/>
      </w:pPr>
      <w:r>
        <w:t xml:space="preserve">Izteikt </w:t>
      </w:r>
      <w:r w:rsidR="000F53C0">
        <w:t>nolikuma</w:t>
      </w:r>
      <w:r>
        <w:t xml:space="preserve"> 11.</w:t>
      </w:r>
      <w:r w:rsidR="00974E74">
        <w:t> </w:t>
      </w:r>
      <w:r>
        <w:t xml:space="preserve">punktu šādā redakcijā: </w:t>
      </w:r>
    </w:p>
    <w:p w14:paraId="0412BE13" w14:textId="4AC5E72B" w:rsidR="0024171E" w:rsidRDefault="0024171E" w:rsidP="0024171E">
      <w:pPr>
        <w:pStyle w:val="ListParagraph"/>
        <w:jc w:val="both"/>
      </w:pPr>
      <w:r>
        <w:t>“11. Padomes sastāvā ievēlē ne vairāk kā 15 (piecpadsmit) padomes locekļus, kuru darbs nav algots. Padome ir darboties spējīga, ja tajā tiek ievēlēt</w:t>
      </w:r>
      <w:r w:rsidR="003B44E0">
        <w:t>i</w:t>
      </w:r>
      <w:r>
        <w:t xml:space="preserve"> ne mazāk kā 10 </w:t>
      </w:r>
      <w:r w:rsidR="000F53C0">
        <w:t xml:space="preserve">(desmit) </w:t>
      </w:r>
      <w:r>
        <w:t>padomes locekļi</w:t>
      </w:r>
      <w:r w:rsidR="009650D5">
        <w:t>.</w:t>
      </w:r>
      <w:r>
        <w:t>”.</w:t>
      </w:r>
    </w:p>
    <w:p w14:paraId="401711F4" w14:textId="0793C1CE" w:rsidR="00FD3FF9" w:rsidRDefault="00FD3FF9" w:rsidP="005918A6">
      <w:pPr>
        <w:pStyle w:val="ListParagraph"/>
        <w:numPr>
          <w:ilvl w:val="0"/>
          <w:numId w:val="1"/>
        </w:numPr>
        <w:jc w:val="both"/>
      </w:pPr>
      <w:r>
        <w:t xml:space="preserve">Izteikt </w:t>
      </w:r>
      <w:r w:rsidR="0040466A">
        <w:t xml:space="preserve">nolikuma </w:t>
      </w:r>
      <w:r>
        <w:t>12.punktu šādā redakcijā:</w:t>
      </w:r>
    </w:p>
    <w:p w14:paraId="3C7B93A9" w14:textId="67C242D4" w:rsidR="00FD3FF9" w:rsidRDefault="00FD3FF9" w:rsidP="00FD3FF9">
      <w:pPr>
        <w:pStyle w:val="ListParagraph"/>
        <w:jc w:val="both"/>
      </w:pPr>
      <w:r>
        <w:lastRenderedPageBreak/>
        <w:t xml:space="preserve">“12. </w:t>
      </w:r>
      <w:r w:rsidR="00A94B05" w:rsidRPr="00A94B05">
        <w:t>Padomes locekļus ievēlē no Jelgavas apkaimēm saskaņā ar nolikuma 1. pielikumā noteikto Jelgavas apkaimju iedalījumu, pa vienam padomes loceklim no katras apkaimes.</w:t>
      </w:r>
      <w:r>
        <w:t>”.</w:t>
      </w:r>
    </w:p>
    <w:p w14:paraId="543D5FA7" w14:textId="77777777" w:rsidR="00FD3FF9" w:rsidRDefault="00FD3FF9" w:rsidP="005918A6">
      <w:pPr>
        <w:pStyle w:val="ListParagraph"/>
        <w:numPr>
          <w:ilvl w:val="0"/>
          <w:numId w:val="1"/>
        </w:numPr>
        <w:jc w:val="both"/>
      </w:pPr>
      <w:r>
        <w:t xml:space="preserve">Izteikt </w:t>
      </w:r>
      <w:r w:rsidR="000F53C0">
        <w:t>nolikuma</w:t>
      </w:r>
      <w:r w:rsidR="000F53C0" w:rsidRPr="007C5657">
        <w:t xml:space="preserve"> 14. punkt</w:t>
      </w:r>
      <w:r>
        <w:t>u šādā redakcijā:</w:t>
      </w:r>
    </w:p>
    <w:p w14:paraId="079FCFB4" w14:textId="6A8CDCFB" w:rsidR="009B1AB2" w:rsidRDefault="00FD3FF9" w:rsidP="00A94B05">
      <w:pPr>
        <w:pStyle w:val="ListParagraph"/>
        <w:jc w:val="both"/>
      </w:pPr>
      <w:r>
        <w:t>“</w:t>
      </w:r>
      <w:r w:rsidR="00974E74">
        <w:t xml:space="preserve">14. </w:t>
      </w:r>
      <w:r w:rsidR="00A94B05" w:rsidRPr="00A94B05">
        <w:t>Fiziskai personai, kura atbilst nolikuma 7. punktā noteiktajām prasībām, ir tiesības kandidēt uz padomes locekļa amatu attiecīgajā apkaimē, iesniedzot pieteikumu Pieteikšanās paziņojumā noteiktajā kārtībā. Kandidātu attiecīgajā apkaimē var izvirzīt arī attiecīgās apkaimes iedzīvotājs, pieteikumam pievienojot kandidāta rakstveida piekrišanu. Pieteikuma forma tiek apstiprināta ar pašvaldības izpilddirektora rīkojumu.</w:t>
      </w:r>
      <w:r w:rsidR="00DD0614">
        <w:t>”.</w:t>
      </w:r>
    </w:p>
    <w:p w14:paraId="2923B6E3" w14:textId="135367F6" w:rsidR="0013042E" w:rsidRDefault="0013042E" w:rsidP="005918A6">
      <w:pPr>
        <w:pStyle w:val="ListParagraph"/>
        <w:numPr>
          <w:ilvl w:val="0"/>
          <w:numId w:val="1"/>
        </w:numPr>
        <w:jc w:val="both"/>
      </w:pPr>
      <w:r>
        <w:t xml:space="preserve">Izteikt </w:t>
      </w:r>
      <w:r w:rsidR="000F53C0">
        <w:t>nolikuma</w:t>
      </w:r>
      <w:r>
        <w:t xml:space="preserve"> 16.</w:t>
      </w:r>
      <w:r w:rsidR="00974E74">
        <w:t> </w:t>
      </w:r>
      <w:r>
        <w:t>punktu šādā redakcijā:</w:t>
      </w:r>
    </w:p>
    <w:p w14:paraId="5E354142" w14:textId="01C80A29" w:rsidR="0013042E" w:rsidRDefault="0013042E" w:rsidP="0013042E">
      <w:pPr>
        <w:pStyle w:val="ListParagraph"/>
        <w:jc w:val="both"/>
      </w:pPr>
      <w:r>
        <w:t>“</w:t>
      </w:r>
      <w:r w:rsidR="00D87D6B">
        <w:t xml:space="preserve">16. </w:t>
      </w:r>
      <w:r w:rsidRPr="0013042E">
        <w:t>Kandidātu atbilstības pārbaudi nolikuma</w:t>
      </w:r>
      <w:r>
        <w:t xml:space="preserve"> </w:t>
      </w:r>
      <w:r w:rsidRPr="0013042E">
        <w:t>7. punktā</w:t>
      </w:r>
      <w:r>
        <w:t xml:space="preserve"> </w:t>
      </w:r>
      <w:r w:rsidRPr="0013042E">
        <w:t xml:space="preserve">noteiktajiem kritērijiem veic Pašvaldības </w:t>
      </w:r>
      <w:r w:rsidR="00203713">
        <w:t>V</w:t>
      </w:r>
      <w:r w:rsidRPr="0013042E">
        <w:t>ēlēšanu komisija, kura apstiprinātos kandidātus katrā apkaimē ar Pašvaldības paziņojumu (turpmāk – Balsošanas paziņojums) nodo</w:t>
      </w:r>
      <w:r w:rsidR="00FD3FF9">
        <w:t xml:space="preserve">d </w:t>
      </w:r>
      <w:r w:rsidRPr="0013042E">
        <w:t>balsošanai. Termiņu balsošanai nosaka vismaz 20 (divdesmit) dienas.</w:t>
      </w:r>
      <w:r>
        <w:t xml:space="preserve"> </w:t>
      </w:r>
      <w:r w:rsidR="000F53C0">
        <w:t>Padomes vēlēšanas notiek nolikuma 2.</w:t>
      </w:r>
      <w:r w:rsidR="00974E74">
        <w:t> </w:t>
      </w:r>
      <w:r w:rsidR="000F53C0">
        <w:t>pielikum</w:t>
      </w:r>
      <w:r w:rsidR="00FD3FF9">
        <w:t>ā</w:t>
      </w:r>
      <w:r w:rsidR="000F53C0">
        <w:t xml:space="preserve"> noteiktajā kārtībā.</w:t>
      </w:r>
      <w:r w:rsidR="00B7195C">
        <w:t>”.</w:t>
      </w:r>
    </w:p>
    <w:p w14:paraId="57967C2A" w14:textId="723A6670" w:rsidR="00F318E5" w:rsidRDefault="00F318E5" w:rsidP="005918A6">
      <w:pPr>
        <w:pStyle w:val="ListParagraph"/>
        <w:numPr>
          <w:ilvl w:val="0"/>
          <w:numId w:val="1"/>
        </w:numPr>
        <w:jc w:val="both"/>
      </w:pPr>
      <w:r>
        <w:t xml:space="preserve">Izteikt </w:t>
      </w:r>
      <w:r w:rsidR="000F53C0">
        <w:t xml:space="preserve">nolikuma </w:t>
      </w:r>
      <w:r>
        <w:t>17.</w:t>
      </w:r>
      <w:r w:rsidR="00974E74">
        <w:t> </w:t>
      </w:r>
      <w:r>
        <w:t>punktu šādā redakcijā:</w:t>
      </w:r>
    </w:p>
    <w:p w14:paraId="6FB0EAB3" w14:textId="4578C296" w:rsidR="00F318E5" w:rsidRDefault="00F318E5" w:rsidP="00F318E5">
      <w:pPr>
        <w:pStyle w:val="ListParagraph"/>
        <w:jc w:val="both"/>
      </w:pPr>
      <w:r>
        <w:t xml:space="preserve">“17. Balsi par kandidātu var </w:t>
      </w:r>
      <w:r w:rsidR="00FD3FF9">
        <w:t>nodot nolikuma 2.</w:t>
      </w:r>
      <w:r w:rsidR="00974E74">
        <w:t> </w:t>
      </w:r>
      <w:r w:rsidR="00FD3FF9">
        <w:t>pielikumā noteiktajā kārtībā.”.</w:t>
      </w:r>
    </w:p>
    <w:p w14:paraId="7204A3D0" w14:textId="44CDD4A0" w:rsidR="00373607" w:rsidRPr="007C5657" w:rsidRDefault="00373607" w:rsidP="00373607">
      <w:pPr>
        <w:pStyle w:val="ListParagraph"/>
        <w:numPr>
          <w:ilvl w:val="0"/>
          <w:numId w:val="1"/>
        </w:numPr>
        <w:jc w:val="both"/>
      </w:pPr>
      <w:r>
        <w:t xml:space="preserve">Papildināt  nolikuma </w:t>
      </w:r>
      <w:r w:rsidRPr="007C5657">
        <w:t>20.</w:t>
      </w:r>
      <w:r w:rsidR="00974E74">
        <w:t> </w:t>
      </w:r>
      <w:r w:rsidRPr="007C5657">
        <w:t xml:space="preserve">punktu </w:t>
      </w:r>
      <w:r>
        <w:t xml:space="preserve">ar otro teikumu </w:t>
      </w:r>
      <w:r w:rsidRPr="007C5657">
        <w:t>šādā redakcijā:</w:t>
      </w:r>
    </w:p>
    <w:p w14:paraId="6BE28069" w14:textId="2542271A" w:rsidR="00373607" w:rsidRDefault="00373607" w:rsidP="00373607">
      <w:pPr>
        <w:pStyle w:val="ListParagraph"/>
        <w:jc w:val="both"/>
      </w:pPr>
      <w:r w:rsidRPr="007C5657">
        <w:t>“</w:t>
      </w:r>
      <w:r>
        <w:t>Izloze tiek rīkota nolikuma 2.</w:t>
      </w:r>
      <w:r w:rsidR="00974E74">
        <w:t> </w:t>
      </w:r>
      <w:r>
        <w:t xml:space="preserve">pielikumā </w:t>
      </w:r>
      <w:r w:rsidR="00D43879">
        <w:t xml:space="preserve">noteiktajā </w:t>
      </w:r>
      <w:r>
        <w:t>kārtīb</w:t>
      </w:r>
      <w:r w:rsidR="00974E74">
        <w:t>ā</w:t>
      </w:r>
      <w:r>
        <w:t>.</w:t>
      </w:r>
      <w:r w:rsidRPr="007C5657">
        <w:t>”</w:t>
      </w:r>
      <w:r w:rsidR="009650D5">
        <w:t>.</w:t>
      </w:r>
    </w:p>
    <w:p w14:paraId="126BF0CA" w14:textId="772770B0" w:rsidR="005918A6" w:rsidRDefault="00C32966" w:rsidP="00373607">
      <w:pPr>
        <w:pStyle w:val="ListParagraph"/>
        <w:numPr>
          <w:ilvl w:val="0"/>
          <w:numId w:val="1"/>
        </w:numPr>
        <w:jc w:val="both"/>
      </w:pPr>
      <w:r>
        <w:t xml:space="preserve">Izteikt </w:t>
      </w:r>
      <w:r w:rsidR="00373607">
        <w:t>nolikuma</w:t>
      </w:r>
      <w:r>
        <w:t xml:space="preserve"> 35.</w:t>
      </w:r>
      <w:r w:rsidR="00373607">
        <w:t> </w:t>
      </w:r>
      <w:r>
        <w:t>punktu šādā redakcijā:</w:t>
      </w:r>
    </w:p>
    <w:p w14:paraId="1319359D" w14:textId="75E2D90C" w:rsidR="00C32966" w:rsidRDefault="00C32966" w:rsidP="00C32966">
      <w:pPr>
        <w:pStyle w:val="ListParagraph"/>
        <w:jc w:val="both"/>
      </w:pPr>
      <w:r>
        <w:t>“35. Padomes loceklis darbojas iedzīvotāju interesēs, izvairās no personisko interešu ietekmes uz Padomes darbu.”</w:t>
      </w:r>
      <w:r w:rsidR="009650D5">
        <w:t>.</w:t>
      </w:r>
    </w:p>
    <w:p w14:paraId="1142A6CA" w14:textId="0709C837" w:rsidR="00C32966" w:rsidRDefault="00C32966" w:rsidP="00373607">
      <w:pPr>
        <w:pStyle w:val="ListParagraph"/>
        <w:numPr>
          <w:ilvl w:val="0"/>
          <w:numId w:val="1"/>
        </w:numPr>
        <w:jc w:val="both"/>
      </w:pPr>
      <w:r>
        <w:t xml:space="preserve">Papildināt </w:t>
      </w:r>
      <w:r w:rsidR="00974E74">
        <w:t>nolikuma</w:t>
      </w:r>
      <w:r>
        <w:t xml:space="preserve"> 38.</w:t>
      </w:r>
      <w:r w:rsidR="00974E74">
        <w:t> </w:t>
      </w:r>
      <w:r>
        <w:t xml:space="preserve">punktu aiz vārda “vietu” ar </w:t>
      </w:r>
      <w:r w:rsidR="00D43879">
        <w:t>simbolu</w:t>
      </w:r>
      <w:r>
        <w:t xml:space="preserve"> </w:t>
      </w:r>
      <w:r w:rsidR="00974E74">
        <w:t xml:space="preserve">un vārdu </w:t>
      </w:r>
      <w:r>
        <w:t>“</w:t>
      </w:r>
      <w:r w:rsidR="00D43879">
        <w:t xml:space="preserve">, </w:t>
      </w:r>
      <w:r>
        <w:t>laiku”.</w:t>
      </w:r>
    </w:p>
    <w:p w14:paraId="500CDB12" w14:textId="54E97523" w:rsidR="000C7716" w:rsidRDefault="00C00999" w:rsidP="00373607">
      <w:pPr>
        <w:pStyle w:val="ListParagraph"/>
        <w:numPr>
          <w:ilvl w:val="0"/>
          <w:numId w:val="1"/>
        </w:numPr>
        <w:jc w:val="both"/>
      </w:pPr>
      <w:r>
        <w:t xml:space="preserve">Izteikt </w:t>
      </w:r>
      <w:r w:rsidR="00974E74">
        <w:t>nolikuma</w:t>
      </w:r>
      <w:r>
        <w:t xml:space="preserve"> 40.</w:t>
      </w:r>
      <w:r w:rsidR="00974E74">
        <w:t> </w:t>
      </w:r>
      <w:r>
        <w:t xml:space="preserve">punktu šādā redakcijā: </w:t>
      </w:r>
    </w:p>
    <w:p w14:paraId="5A0A1803" w14:textId="2BBFCFC3" w:rsidR="00C00999" w:rsidRDefault="00C00999" w:rsidP="00C00999">
      <w:pPr>
        <w:pStyle w:val="ListParagraph"/>
        <w:jc w:val="both"/>
      </w:pPr>
      <w:r>
        <w:t xml:space="preserve">“40. </w:t>
      </w:r>
      <w:r w:rsidR="007C53DF" w:rsidRPr="00C00999">
        <w:t>Pēc Padomes iesnieguma saņemšanas Pašvaldības izpilddirektors lemj par iesnieguma turpmāko virzību, nosakot par to atbildīgo Pašvaldības institūciju. Pašvaldībai ir pienākums</w:t>
      </w:r>
      <w:r w:rsidR="007C53DF">
        <w:t xml:space="preserve"> </w:t>
      </w:r>
      <w:r w:rsidR="007C53DF" w:rsidRPr="00C00999">
        <w:t xml:space="preserve">izskatīt iesniegumu un </w:t>
      </w:r>
      <w:r w:rsidR="007C53DF">
        <w:t xml:space="preserve"> </w:t>
      </w:r>
      <w:r w:rsidR="007C53DF" w:rsidRPr="00517EBA">
        <w:t>atbildi pēc būtības snie</w:t>
      </w:r>
      <w:r w:rsidR="007C53DF">
        <w:t>gt</w:t>
      </w:r>
      <w:r w:rsidR="007C53DF" w:rsidRPr="00517EBA">
        <w:t xml:space="preserve"> saprātīgā termiņā, ņemot vērā iesniegumā minētā jautājuma risināšanas steidzamību, bet ne vēlāk kā 10 darbdienu laikā no iesnieguma saņemšanas dienas</w:t>
      </w:r>
      <w:r w:rsidR="007C53DF">
        <w:t xml:space="preserve">.  </w:t>
      </w:r>
      <w:r w:rsidR="007C53DF" w:rsidRPr="00517EBA">
        <w:t xml:space="preserve">Ja atbildes sagatavošanai nepieciešama papildu informācijas iegūšana, sadarbība ar citām iestādēm, liela apjoma informācijas analīze vai apstrāde, </w:t>
      </w:r>
      <w:r w:rsidR="007C53DF">
        <w:t>Pašvaldība</w:t>
      </w:r>
      <w:r w:rsidR="007C53DF" w:rsidRPr="00517EBA">
        <w:t xml:space="preserve"> atbildi sniedz mēneša laikā no iesnieguma saņemšanas dienas</w:t>
      </w:r>
      <w:r w:rsidRPr="00C00999">
        <w:t>.</w:t>
      </w:r>
      <w:r w:rsidR="00BD3CFB">
        <w:t>”.</w:t>
      </w:r>
    </w:p>
    <w:p w14:paraId="625AC6F8" w14:textId="78A592A8" w:rsidR="00BD3CFB" w:rsidRDefault="007742B0" w:rsidP="00373607">
      <w:pPr>
        <w:pStyle w:val="ListParagraph"/>
        <w:numPr>
          <w:ilvl w:val="0"/>
          <w:numId w:val="1"/>
        </w:numPr>
        <w:jc w:val="both"/>
      </w:pPr>
      <w:r>
        <w:t xml:space="preserve">Izteikt </w:t>
      </w:r>
      <w:r w:rsidR="00974E74">
        <w:t>nolikuma</w:t>
      </w:r>
      <w:r>
        <w:t xml:space="preserve"> pielikumu jaunā redakcijā</w:t>
      </w:r>
      <w:r w:rsidR="00172D56">
        <w:t xml:space="preserve"> (</w:t>
      </w:r>
      <w:r w:rsidR="00DD0614">
        <w:t xml:space="preserve">1. </w:t>
      </w:r>
      <w:r w:rsidR="00172D56">
        <w:t>pielikum</w:t>
      </w:r>
      <w:r w:rsidR="00DD0614">
        <w:t>s</w:t>
      </w:r>
      <w:r w:rsidR="00172D56">
        <w:t>).</w:t>
      </w:r>
    </w:p>
    <w:p w14:paraId="61075A91" w14:textId="394DE24E" w:rsidR="00DD0614" w:rsidRPr="000C7716" w:rsidRDefault="00DD0614" w:rsidP="00373607">
      <w:pPr>
        <w:pStyle w:val="ListParagraph"/>
        <w:numPr>
          <w:ilvl w:val="0"/>
          <w:numId w:val="1"/>
        </w:numPr>
        <w:jc w:val="both"/>
      </w:pPr>
      <w:r>
        <w:t xml:space="preserve">Papildināt </w:t>
      </w:r>
      <w:r w:rsidR="00974E74">
        <w:t>nolikumu</w:t>
      </w:r>
      <w:r>
        <w:t xml:space="preserve"> ar 2.pielikumu (2.</w:t>
      </w:r>
      <w:r w:rsidR="00974E74">
        <w:t> </w:t>
      </w:r>
      <w:r>
        <w:t>pielikums).</w:t>
      </w:r>
    </w:p>
    <w:p w14:paraId="183D2592" w14:textId="77777777" w:rsidR="000C7716" w:rsidRPr="000C7716" w:rsidRDefault="000C7716" w:rsidP="000C7716"/>
    <w:p w14:paraId="4F77EFAD" w14:textId="77777777" w:rsidR="000C7716" w:rsidRDefault="000C7716" w:rsidP="000C7716"/>
    <w:p w14:paraId="7C9A96F5" w14:textId="7F26E2C0" w:rsidR="000C7716" w:rsidRPr="000C7716" w:rsidRDefault="008B3285" w:rsidP="00A94D6F">
      <w:pPr>
        <w:jc w:val="both"/>
      </w:pPr>
      <w:r>
        <w:t>D</w:t>
      </w:r>
      <w:r w:rsidR="000C7716">
        <w:t>omes priekšsēdētājs</w:t>
      </w:r>
      <w:r w:rsidR="000C7716">
        <w:tab/>
      </w:r>
      <w:r>
        <w:tab/>
      </w:r>
      <w:r>
        <w:tab/>
      </w:r>
      <w:r w:rsidR="006673AE">
        <w:tab/>
      </w:r>
      <w:r w:rsidR="000C7716">
        <w:tab/>
      </w:r>
      <w:r w:rsidR="000C7716">
        <w:tab/>
      </w:r>
      <w:r w:rsidR="000C7716">
        <w:tab/>
      </w:r>
      <w:r w:rsidR="000C7716">
        <w:tab/>
      </w:r>
      <w:r w:rsidR="000C7716">
        <w:tab/>
      </w:r>
      <w:r w:rsidR="00C00999">
        <w:t>M. Daģis</w:t>
      </w:r>
      <w:bookmarkStart w:id="0" w:name="_GoBack"/>
      <w:bookmarkEnd w:id="0"/>
    </w:p>
    <w:sectPr w:rsidR="000C7716" w:rsidRPr="000C7716" w:rsidSect="000C7716">
      <w:footerReference w:type="default" r:id="rId8"/>
      <w:headerReference w:type="first" r:id="rId9"/>
      <w:pgSz w:w="11906" w:h="16838" w:code="9"/>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0279454" w14:textId="77777777" w:rsidR="006A799E" w:rsidRDefault="006A799E">
      <w:r>
        <w:separator/>
      </w:r>
    </w:p>
  </w:endnote>
  <w:endnote w:type="continuationSeparator" w:id="0">
    <w:p w14:paraId="299503AB" w14:textId="77777777" w:rsidR="006A799E" w:rsidRDefault="006A79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04416591"/>
      <w:docPartObj>
        <w:docPartGallery w:val="Page Numbers (Bottom of Page)"/>
        <w:docPartUnique/>
      </w:docPartObj>
    </w:sdtPr>
    <w:sdtEndPr/>
    <w:sdtContent>
      <w:p w14:paraId="2D945303" w14:textId="77777777" w:rsidR="00A94D6F" w:rsidRDefault="00A94D6F" w:rsidP="00A94D6F">
        <w:pPr>
          <w:pStyle w:val="Footer"/>
          <w:jc w:val="center"/>
        </w:pPr>
        <w:r w:rsidRPr="00F609A9">
          <w:rPr>
            <w:sz w:val="20"/>
            <w:szCs w:val="20"/>
          </w:rPr>
          <w:t>DOKUMENTS IR PARAKSTĪTS AR DROŠU ELEKTRONISKO PARAKSTU UN SATUR LAIKA ZĪMOGU</w:t>
        </w:r>
      </w:p>
      <w:p w14:paraId="51DEA2C9" w14:textId="453CBE15" w:rsidR="00BD3CFB" w:rsidRDefault="00BD3CFB" w:rsidP="00A94D6F">
        <w:pPr>
          <w:pStyle w:val="Footer"/>
          <w:jc w:val="center"/>
        </w:pPr>
        <w:r>
          <w:fldChar w:fldCharType="begin"/>
        </w:r>
        <w:r>
          <w:instrText>PAGE   \* MERGEFORMAT</w:instrText>
        </w:r>
        <w:r>
          <w:fldChar w:fldCharType="separate"/>
        </w:r>
        <w:r w:rsidR="00A94D6F">
          <w:rPr>
            <w:noProof/>
          </w:rPr>
          <w:t>2</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490D102" w14:textId="77777777" w:rsidR="006A799E" w:rsidRDefault="006A799E">
      <w:r>
        <w:separator/>
      </w:r>
    </w:p>
  </w:footnote>
  <w:footnote w:type="continuationSeparator" w:id="0">
    <w:p w14:paraId="4D10A714" w14:textId="77777777" w:rsidR="006A799E" w:rsidRDefault="006A799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0" w:type="auto"/>
      <w:tblLook w:val="04A0" w:firstRow="1" w:lastRow="0" w:firstColumn="1" w:lastColumn="0" w:noHBand="0" w:noVBand="1"/>
    </w:tblPr>
    <w:tblGrid>
      <w:gridCol w:w="1418"/>
      <w:gridCol w:w="7643"/>
    </w:tblGrid>
    <w:tr w:rsidR="007D6584" w14:paraId="672A72FB" w14:textId="77777777" w:rsidTr="007D6584">
      <w:tc>
        <w:tcPr>
          <w:tcW w:w="1418" w:type="dxa"/>
          <w:tcBorders>
            <w:top w:val="single" w:sz="4" w:space="0" w:color="auto"/>
            <w:left w:val="nil"/>
            <w:bottom w:val="single" w:sz="4" w:space="0" w:color="auto"/>
            <w:right w:val="nil"/>
          </w:tcBorders>
          <w:vAlign w:val="center"/>
        </w:tcPr>
        <w:p w14:paraId="736B94C5" w14:textId="77777777" w:rsidR="007D6584" w:rsidRDefault="007D6584" w:rsidP="007D6584">
          <w:pPr>
            <w:pStyle w:val="Header"/>
            <w:jc w:val="center"/>
            <w:rPr>
              <w:rFonts w:ascii="Arial" w:hAnsi="Arial"/>
              <w:b/>
              <w:sz w:val="28"/>
            </w:rPr>
          </w:pPr>
          <w:r>
            <w:rPr>
              <w:rFonts w:ascii="Arial" w:hAnsi="Arial"/>
              <w:b/>
              <w:noProof/>
              <w:sz w:val="28"/>
            </w:rPr>
            <w:drawing>
              <wp:inline distT="0" distB="0" distL="0" distR="0" wp14:anchorId="6FF46D3E" wp14:editId="0F0FC4C9">
                <wp:extent cx="723900" cy="866775"/>
                <wp:effectExtent l="0" t="0" r="0" b="9525"/>
                <wp:docPr id="2" name="Picture 1" descr="gerbs_bw-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s_bw-0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23900" cy="866775"/>
                        </a:xfrm>
                        <a:prstGeom prst="rect">
                          <a:avLst/>
                        </a:prstGeom>
                        <a:noFill/>
                        <a:ln>
                          <a:noFill/>
                        </a:ln>
                      </pic:spPr>
                    </pic:pic>
                  </a:graphicData>
                </a:graphic>
              </wp:inline>
            </w:drawing>
          </w:r>
        </w:p>
      </w:tc>
      <w:tc>
        <w:tcPr>
          <w:tcW w:w="7643" w:type="dxa"/>
          <w:tcBorders>
            <w:top w:val="single" w:sz="4" w:space="0" w:color="auto"/>
            <w:left w:val="nil"/>
            <w:bottom w:val="single" w:sz="4" w:space="0" w:color="auto"/>
            <w:right w:val="nil"/>
          </w:tcBorders>
        </w:tcPr>
        <w:p w14:paraId="01374880" w14:textId="77777777" w:rsidR="007D6584" w:rsidRDefault="007D6584" w:rsidP="007D6584">
          <w:pPr>
            <w:pStyle w:val="Header"/>
            <w:spacing w:before="120"/>
            <w:rPr>
              <w:rFonts w:ascii="Arial" w:hAnsi="Arial"/>
              <w:b/>
              <w:sz w:val="28"/>
            </w:rPr>
          </w:pPr>
          <w:r>
            <w:rPr>
              <w:rFonts w:ascii="Arial" w:hAnsi="Arial"/>
              <w:b/>
              <w:sz w:val="28"/>
            </w:rPr>
            <w:t>Latvijas Republika</w:t>
          </w:r>
        </w:p>
        <w:p w14:paraId="40E4FE96" w14:textId="77777777" w:rsidR="007D6584" w:rsidRPr="00BA4C9C" w:rsidRDefault="006C401B" w:rsidP="007D6584">
          <w:pPr>
            <w:pStyle w:val="Header"/>
            <w:ind w:left="33" w:right="-1"/>
            <w:rPr>
              <w:rFonts w:ascii="Arial" w:hAnsi="Arial"/>
              <w:b/>
              <w:sz w:val="52"/>
              <w:szCs w:val="52"/>
            </w:rPr>
          </w:pPr>
          <w:r w:rsidRPr="005A2CAC">
            <w:rPr>
              <w:rFonts w:ascii="Arial" w:hAnsi="Arial"/>
              <w:b/>
              <w:spacing w:val="-6"/>
              <w:sz w:val="38"/>
              <w:szCs w:val="38"/>
            </w:rPr>
            <w:t xml:space="preserve">Jelgavas </w:t>
          </w:r>
          <w:proofErr w:type="spellStart"/>
          <w:r w:rsidRPr="005A2CAC">
            <w:rPr>
              <w:rFonts w:ascii="Arial" w:hAnsi="Arial"/>
              <w:b/>
              <w:spacing w:val="-6"/>
              <w:sz w:val="38"/>
              <w:szCs w:val="38"/>
            </w:rPr>
            <w:t>valstspilsētas</w:t>
          </w:r>
          <w:proofErr w:type="spellEnd"/>
          <w:r w:rsidRPr="005A2CAC">
            <w:rPr>
              <w:rFonts w:ascii="Arial" w:hAnsi="Arial"/>
              <w:b/>
              <w:spacing w:val="-6"/>
              <w:sz w:val="38"/>
              <w:szCs w:val="38"/>
            </w:rPr>
            <w:t xml:space="preserve"> pašvaldības dome</w:t>
          </w:r>
        </w:p>
        <w:p w14:paraId="2C07A127" w14:textId="77777777" w:rsidR="007D6584" w:rsidRDefault="007D6584" w:rsidP="007D6584">
          <w:pPr>
            <w:pStyle w:val="Header"/>
            <w:tabs>
              <w:tab w:val="left" w:pos="1440"/>
            </w:tabs>
            <w:ind w:left="33"/>
            <w:jc w:val="center"/>
            <w:rPr>
              <w:rFonts w:ascii="Arial" w:hAnsi="Arial"/>
              <w:sz w:val="10"/>
            </w:rPr>
          </w:pPr>
        </w:p>
        <w:p w14:paraId="3BBE203F" w14:textId="77777777" w:rsidR="007D6584" w:rsidRPr="00727F3B" w:rsidRDefault="007D6584" w:rsidP="007D6584">
          <w:pPr>
            <w:pStyle w:val="Header"/>
            <w:tabs>
              <w:tab w:val="left" w:pos="1440"/>
            </w:tabs>
            <w:ind w:left="33"/>
            <w:rPr>
              <w:rFonts w:ascii="Arial" w:hAnsi="Arial"/>
              <w:sz w:val="17"/>
              <w:szCs w:val="17"/>
            </w:rPr>
          </w:pPr>
          <w:r w:rsidRPr="00727F3B">
            <w:rPr>
              <w:rFonts w:ascii="Arial" w:hAnsi="Arial"/>
              <w:sz w:val="17"/>
              <w:szCs w:val="17"/>
            </w:rPr>
            <w:t>Lielā iela 11, Jelgava, LV-3001, Latvija</w:t>
          </w:r>
        </w:p>
        <w:p w14:paraId="07E7EAE1" w14:textId="77777777" w:rsidR="007D6584" w:rsidRPr="009B0803" w:rsidRDefault="007D6584" w:rsidP="005032AA">
          <w:pPr>
            <w:pStyle w:val="Header"/>
            <w:tabs>
              <w:tab w:val="left" w:pos="1440"/>
            </w:tabs>
            <w:spacing w:after="120"/>
            <w:ind w:left="34"/>
            <w:rPr>
              <w:rFonts w:ascii="Arial" w:hAnsi="Arial"/>
              <w:sz w:val="17"/>
              <w:szCs w:val="17"/>
            </w:rPr>
          </w:pPr>
          <w:r w:rsidRPr="00727F3B">
            <w:rPr>
              <w:rFonts w:ascii="Arial" w:hAnsi="Arial"/>
              <w:sz w:val="17"/>
              <w:szCs w:val="17"/>
            </w:rPr>
            <w:t xml:space="preserve">tālrunis: 63005531, 63005538, e-pasts: </w:t>
          </w:r>
          <w:r w:rsidR="005032AA">
            <w:rPr>
              <w:rFonts w:ascii="Arial" w:hAnsi="Arial"/>
              <w:sz w:val="17"/>
              <w:szCs w:val="17"/>
            </w:rPr>
            <w:t>pasts</w:t>
          </w:r>
          <w:r w:rsidRPr="00727F3B">
            <w:rPr>
              <w:rFonts w:ascii="Arial" w:hAnsi="Arial"/>
              <w:sz w:val="17"/>
              <w:szCs w:val="17"/>
            </w:rPr>
            <w:t>@jelgava.lv</w:t>
          </w:r>
        </w:p>
      </w:tc>
    </w:tr>
  </w:tbl>
  <w:p w14:paraId="6289FEB1" w14:textId="77777777" w:rsidR="005F450A" w:rsidRPr="007D6584" w:rsidRDefault="005F450A" w:rsidP="007D658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2B558FE"/>
    <w:multiLevelType w:val="hybridMultilevel"/>
    <w:tmpl w:val="EE6A18A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4A420F50"/>
    <w:multiLevelType w:val="hybridMultilevel"/>
    <w:tmpl w:val="551A511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6A087196"/>
    <w:multiLevelType w:val="hybridMultilevel"/>
    <w:tmpl w:val="551A511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18EA"/>
    <w:rsid w:val="00021DDE"/>
    <w:rsid w:val="00030783"/>
    <w:rsid w:val="00045DD6"/>
    <w:rsid w:val="00054B4E"/>
    <w:rsid w:val="00067661"/>
    <w:rsid w:val="00073E05"/>
    <w:rsid w:val="000A68F5"/>
    <w:rsid w:val="000C7716"/>
    <w:rsid w:val="000F53C0"/>
    <w:rsid w:val="00112129"/>
    <w:rsid w:val="0013042E"/>
    <w:rsid w:val="00167F75"/>
    <w:rsid w:val="00172D56"/>
    <w:rsid w:val="001733F2"/>
    <w:rsid w:val="00182448"/>
    <w:rsid w:val="001A279B"/>
    <w:rsid w:val="001A7689"/>
    <w:rsid w:val="001B767A"/>
    <w:rsid w:val="001F407E"/>
    <w:rsid w:val="00203713"/>
    <w:rsid w:val="0021643F"/>
    <w:rsid w:val="00234525"/>
    <w:rsid w:val="0024171E"/>
    <w:rsid w:val="0028364E"/>
    <w:rsid w:val="00284121"/>
    <w:rsid w:val="0029536F"/>
    <w:rsid w:val="002C07FD"/>
    <w:rsid w:val="002F216E"/>
    <w:rsid w:val="003636D8"/>
    <w:rsid w:val="00373607"/>
    <w:rsid w:val="003A55B2"/>
    <w:rsid w:val="003B049D"/>
    <w:rsid w:val="003B41F0"/>
    <w:rsid w:val="003B44E0"/>
    <w:rsid w:val="0040466A"/>
    <w:rsid w:val="00414AE7"/>
    <w:rsid w:val="0043121C"/>
    <w:rsid w:val="00483639"/>
    <w:rsid w:val="004B5683"/>
    <w:rsid w:val="005032AA"/>
    <w:rsid w:val="00583917"/>
    <w:rsid w:val="005918A6"/>
    <w:rsid w:val="005A2FF9"/>
    <w:rsid w:val="005B0C3D"/>
    <w:rsid w:val="005B4363"/>
    <w:rsid w:val="005C293A"/>
    <w:rsid w:val="005E18EA"/>
    <w:rsid w:val="005F450A"/>
    <w:rsid w:val="00607FF6"/>
    <w:rsid w:val="006139B3"/>
    <w:rsid w:val="00615C22"/>
    <w:rsid w:val="006225B9"/>
    <w:rsid w:val="00644AA6"/>
    <w:rsid w:val="006673AE"/>
    <w:rsid w:val="00667F25"/>
    <w:rsid w:val="00694B3F"/>
    <w:rsid w:val="00696DB4"/>
    <w:rsid w:val="006A3EA8"/>
    <w:rsid w:val="006A4538"/>
    <w:rsid w:val="006A799E"/>
    <w:rsid w:val="006C401B"/>
    <w:rsid w:val="006D17D1"/>
    <w:rsid w:val="006E21A4"/>
    <w:rsid w:val="00771E6C"/>
    <w:rsid w:val="007742B0"/>
    <w:rsid w:val="007A4F67"/>
    <w:rsid w:val="007C11D3"/>
    <w:rsid w:val="007C53DF"/>
    <w:rsid w:val="007D6584"/>
    <w:rsid w:val="007E1C73"/>
    <w:rsid w:val="008550AE"/>
    <w:rsid w:val="00860E5E"/>
    <w:rsid w:val="008B3285"/>
    <w:rsid w:val="008B78BA"/>
    <w:rsid w:val="009269C7"/>
    <w:rsid w:val="009650D5"/>
    <w:rsid w:val="00966B90"/>
    <w:rsid w:val="00974E74"/>
    <w:rsid w:val="009B1AB2"/>
    <w:rsid w:val="009D214C"/>
    <w:rsid w:val="009D7F01"/>
    <w:rsid w:val="009F527F"/>
    <w:rsid w:val="00A70519"/>
    <w:rsid w:val="00A94B05"/>
    <w:rsid w:val="00A94D6F"/>
    <w:rsid w:val="00AB7C67"/>
    <w:rsid w:val="00AC3379"/>
    <w:rsid w:val="00AE0902"/>
    <w:rsid w:val="00AE0FFD"/>
    <w:rsid w:val="00AE548A"/>
    <w:rsid w:val="00B24525"/>
    <w:rsid w:val="00B24B46"/>
    <w:rsid w:val="00B7195C"/>
    <w:rsid w:val="00B7291C"/>
    <w:rsid w:val="00B865A8"/>
    <w:rsid w:val="00B90098"/>
    <w:rsid w:val="00B908CC"/>
    <w:rsid w:val="00BD3CFB"/>
    <w:rsid w:val="00BD5700"/>
    <w:rsid w:val="00C00999"/>
    <w:rsid w:val="00C03D25"/>
    <w:rsid w:val="00C23BF6"/>
    <w:rsid w:val="00C32966"/>
    <w:rsid w:val="00C36791"/>
    <w:rsid w:val="00C4731D"/>
    <w:rsid w:val="00CB262E"/>
    <w:rsid w:val="00D21957"/>
    <w:rsid w:val="00D3108D"/>
    <w:rsid w:val="00D43879"/>
    <w:rsid w:val="00D525FC"/>
    <w:rsid w:val="00D75AEF"/>
    <w:rsid w:val="00D87D6B"/>
    <w:rsid w:val="00DC009C"/>
    <w:rsid w:val="00DD0614"/>
    <w:rsid w:val="00E81AB2"/>
    <w:rsid w:val="00EC06E0"/>
    <w:rsid w:val="00ED3D0B"/>
    <w:rsid w:val="00EF5E47"/>
    <w:rsid w:val="00F04DE7"/>
    <w:rsid w:val="00F24A9C"/>
    <w:rsid w:val="00F318E5"/>
    <w:rsid w:val="00F47D49"/>
    <w:rsid w:val="00F52088"/>
    <w:rsid w:val="00F55243"/>
    <w:rsid w:val="00F60AD7"/>
    <w:rsid w:val="00F73BF7"/>
    <w:rsid w:val="00FD3FF9"/>
    <w:rsid w:val="00FF3747"/>
    <w:rsid w:val="00FF7CF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0FB94B9"/>
  <w15:chartTrackingRefBased/>
  <w15:docId w15:val="{4786945F-926B-4F12-8443-7715D4D8FD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8">
    <w:name w:val="heading 8"/>
    <w:basedOn w:val="Normal"/>
    <w:next w:val="Normal"/>
    <w:link w:val="Heading8Char"/>
    <w:uiPriority w:val="9"/>
    <w:semiHidden/>
    <w:unhideWhenUsed/>
    <w:qFormat/>
    <w:rsid w:val="00373607"/>
    <w:pPr>
      <w:keepNext/>
      <w:keepLines/>
      <w:spacing w:line="276" w:lineRule="auto"/>
      <w:outlineLvl w:val="7"/>
    </w:pPr>
    <w:rPr>
      <w:rFonts w:asciiTheme="minorHAnsi" w:eastAsiaTheme="majorEastAsia" w:hAnsiTheme="minorHAnsi" w:cstheme="majorBidi"/>
      <w:i/>
      <w:iCs/>
      <w:color w:val="272727" w:themeColor="text1" w:themeTint="D8"/>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link w:val="FooterChar"/>
    <w:pPr>
      <w:tabs>
        <w:tab w:val="center" w:pos="4153"/>
        <w:tab w:val="right" w:pos="8306"/>
      </w:tabs>
    </w:pPr>
  </w:style>
  <w:style w:type="character" w:styleId="Hyperlink">
    <w:name w:val="Hyperlink"/>
    <w:rsid w:val="00AE0FFD"/>
    <w:rPr>
      <w:color w:val="0000FF"/>
      <w:u w:val="single"/>
    </w:rPr>
  </w:style>
  <w:style w:type="character" w:styleId="PageNumber">
    <w:name w:val="page number"/>
    <w:basedOn w:val="DefaultParagraphFont"/>
  </w:style>
  <w:style w:type="table" w:styleId="TableGrid">
    <w:name w:val="Table Grid"/>
    <w:basedOn w:val="TableNormal"/>
    <w:rsid w:val="007D65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0C7716"/>
    <w:rPr>
      <w:rFonts w:ascii="Segoe UI" w:hAnsi="Segoe UI" w:cs="Segoe UI"/>
      <w:sz w:val="18"/>
      <w:szCs w:val="18"/>
    </w:rPr>
  </w:style>
  <w:style w:type="character" w:customStyle="1" w:styleId="BalloonTextChar">
    <w:name w:val="Balloon Text Char"/>
    <w:basedOn w:val="DefaultParagraphFont"/>
    <w:link w:val="BalloonText"/>
    <w:rsid w:val="000C7716"/>
    <w:rPr>
      <w:rFonts w:ascii="Segoe UI" w:hAnsi="Segoe UI" w:cs="Segoe UI"/>
      <w:sz w:val="18"/>
      <w:szCs w:val="18"/>
    </w:rPr>
  </w:style>
  <w:style w:type="paragraph" w:styleId="ListParagraph">
    <w:name w:val="List Paragraph"/>
    <w:basedOn w:val="Normal"/>
    <w:uiPriority w:val="34"/>
    <w:qFormat/>
    <w:rsid w:val="005E18EA"/>
    <w:pPr>
      <w:ind w:left="720"/>
      <w:contextualSpacing/>
    </w:pPr>
  </w:style>
  <w:style w:type="character" w:customStyle="1" w:styleId="Neatrisintapieminana1">
    <w:name w:val="Neatrisināta pieminēšana1"/>
    <w:basedOn w:val="DefaultParagraphFont"/>
    <w:uiPriority w:val="99"/>
    <w:semiHidden/>
    <w:unhideWhenUsed/>
    <w:rsid w:val="009B1AB2"/>
    <w:rPr>
      <w:color w:val="605E5C"/>
      <w:shd w:val="clear" w:color="auto" w:fill="E1DFDD"/>
    </w:rPr>
  </w:style>
  <w:style w:type="character" w:customStyle="1" w:styleId="FooterChar">
    <w:name w:val="Footer Char"/>
    <w:basedOn w:val="DefaultParagraphFont"/>
    <w:link w:val="Footer"/>
    <w:uiPriority w:val="99"/>
    <w:rsid w:val="00BD3CFB"/>
    <w:rPr>
      <w:sz w:val="24"/>
      <w:szCs w:val="24"/>
    </w:rPr>
  </w:style>
  <w:style w:type="character" w:customStyle="1" w:styleId="Heading8Char">
    <w:name w:val="Heading 8 Char"/>
    <w:basedOn w:val="DefaultParagraphFont"/>
    <w:link w:val="Heading8"/>
    <w:uiPriority w:val="9"/>
    <w:semiHidden/>
    <w:rsid w:val="00373607"/>
    <w:rPr>
      <w:rFonts w:asciiTheme="minorHAnsi" w:eastAsiaTheme="majorEastAsia" w:hAnsiTheme="minorHAnsi" w:cstheme="majorBidi"/>
      <w:i/>
      <w:iCs/>
      <w:color w:val="272727" w:themeColor="text1" w:themeTint="D8"/>
      <w:sz w:val="22"/>
      <w:szCs w:val="22"/>
      <w:lang w:eastAsia="en-US"/>
    </w:rPr>
  </w:style>
  <w:style w:type="character" w:styleId="CommentReference">
    <w:name w:val="annotation reference"/>
    <w:basedOn w:val="DefaultParagraphFont"/>
    <w:rsid w:val="00D43879"/>
    <w:rPr>
      <w:sz w:val="16"/>
      <w:szCs w:val="16"/>
    </w:rPr>
  </w:style>
  <w:style w:type="paragraph" w:styleId="CommentText">
    <w:name w:val="annotation text"/>
    <w:basedOn w:val="Normal"/>
    <w:link w:val="CommentTextChar"/>
    <w:rsid w:val="00D43879"/>
    <w:rPr>
      <w:sz w:val="20"/>
      <w:szCs w:val="20"/>
    </w:rPr>
  </w:style>
  <w:style w:type="character" w:customStyle="1" w:styleId="CommentTextChar">
    <w:name w:val="Comment Text Char"/>
    <w:basedOn w:val="DefaultParagraphFont"/>
    <w:link w:val="CommentText"/>
    <w:rsid w:val="00D43879"/>
  </w:style>
  <w:style w:type="paragraph" w:styleId="CommentSubject">
    <w:name w:val="annotation subject"/>
    <w:basedOn w:val="CommentText"/>
    <w:next w:val="CommentText"/>
    <w:link w:val="CommentSubjectChar"/>
    <w:rsid w:val="00D43879"/>
    <w:rPr>
      <w:b/>
      <w:bCs/>
    </w:rPr>
  </w:style>
  <w:style w:type="character" w:customStyle="1" w:styleId="CommentSubjectChar">
    <w:name w:val="Comment Subject Char"/>
    <w:basedOn w:val="CommentTextChar"/>
    <w:link w:val="CommentSubject"/>
    <w:rsid w:val="00D43879"/>
    <w:rPr>
      <w:b/>
      <w:bCs/>
    </w:rPr>
  </w:style>
  <w:style w:type="paragraph" w:styleId="Revision">
    <w:name w:val="Revision"/>
    <w:hidden/>
    <w:uiPriority w:val="99"/>
    <w:semiHidden/>
    <w:rsid w:val="00974E7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D60151-10FF-4FE7-A06A-5DDCEF917B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3064</Words>
  <Characters>1747</Characters>
  <Application>Microsoft Office Word</Application>
  <DocSecurity>0</DocSecurity>
  <Lines>14</Lines>
  <Paragraphs>9</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4802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2026-08-31T08:19:00Z</cp:lastPrinted>
  <dcterms:created xsi:type="dcterms:W3CDTF">2026-09-24T10:54:00Z</dcterms:created>
  <dcterms:modified xsi:type="dcterms:W3CDTF">2026-09-24T10:54:00Z</dcterms:modified>
</cp:coreProperties>
</file>